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napToGrid w:val="0"/>
        <w:spacing w:line="500" w:lineRule="atLeast"/>
        <w:ind w:firstLine="0"/>
        <w:jc w:val="center"/>
        <w:rPr>
          <w:rFonts w:ascii="黑体" w:eastAsia="黑体"/>
          <w:sz w:val="44"/>
          <w:szCs w:val="44"/>
        </w:rPr>
      </w:pPr>
      <w:r>
        <w:rPr>
          <w:rFonts w:hint="eastAsia" w:ascii="黑体" w:eastAsia="黑体"/>
          <w:sz w:val="44"/>
          <w:szCs w:val="44"/>
        </w:rPr>
        <w:t>南华大学计算机学院</w:t>
      </w:r>
    </w:p>
    <w:p>
      <w:pPr>
        <w:pStyle w:val="2"/>
        <w:snapToGrid w:val="0"/>
        <w:spacing w:line="500" w:lineRule="atLeast"/>
        <w:ind w:firstLine="0"/>
        <w:jc w:val="center"/>
        <w:rPr>
          <w:rFonts w:ascii="黑体" w:eastAsia="黑体"/>
          <w:sz w:val="44"/>
          <w:szCs w:val="44"/>
        </w:rPr>
      </w:pPr>
    </w:p>
    <w:p>
      <w:pPr>
        <w:pStyle w:val="2"/>
        <w:snapToGrid w:val="0"/>
        <w:spacing w:line="500" w:lineRule="atLeast"/>
        <w:ind w:firstLine="0"/>
        <w:jc w:val="center"/>
        <w:rPr>
          <w:rFonts w:ascii="黑体" w:eastAsia="黑体"/>
          <w:sz w:val="44"/>
          <w:szCs w:val="44"/>
        </w:rPr>
      </w:pPr>
    </w:p>
    <w:p>
      <w:pPr>
        <w:pStyle w:val="2"/>
        <w:snapToGrid w:val="0"/>
        <w:spacing w:line="500" w:lineRule="atLeast"/>
        <w:ind w:firstLine="0"/>
        <w:jc w:val="center"/>
        <w:rPr>
          <w:rFonts w:ascii="黑体" w:eastAsia="黑体"/>
          <w:sz w:val="44"/>
          <w:szCs w:val="44"/>
        </w:rPr>
      </w:pPr>
    </w:p>
    <w:p>
      <w:pPr>
        <w:pStyle w:val="2"/>
        <w:snapToGrid w:val="0"/>
        <w:spacing w:line="500" w:lineRule="atLeast"/>
        <w:ind w:firstLine="0"/>
        <w:jc w:val="center"/>
        <w:rPr>
          <w:rFonts w:eastAsia="黑体"/>
          <w:b/>
          <w:bCs/>
          <w:sz w:val="84"/>
        </w:rPr>
      </w:pPr>
      <w:r>
        <w:rPr>
          <w:rFonts w:hint="eastAsia" w:eastAsia="黑体"/>
          <w:b/>
          <w:bCs/>
          <w:sz w:val="84"/>
        </w:rPr>
        <w:t>实 验 报 告</w:t>
      </w:r>
    </w:p>
    <w:p>
      <w:pPr>
        <w:pStyle w:val="2"/>
        <w:snapToGrid w:val="0"/>
        <w:spacing w:line="500" w:lineRule="atLeast"/>
        <w:rPr>
          <w:rFonts w:eastAsia="文鼎特粗宋体简"/>
        </w:rPr>
      </w:pPr>
    </w:p>
    <w:p>
      <w:pPr>
        <w:pStyle w:val="2"/>
        <w:snapToGrid w:val="0"/>
        <w:spacing w:line="800" w:lineRule="atLeast"/>
        <w:ind w:firstLine="826"/>
        <w:rPr>
          <w:rFonts w:ascii="楷体_GB2312" w:eastAsia="楷体_GB2312"/>
          <w:b/>
          <w:bCs/>
          <w:szCs w:val="32"/>
          <w:u w:val="single"/>
        </w:rPr>
      </w:pPr>
      <w:r>
        <w:rPr>
          <w:rFonts w:hint="eastAsia" w:ascii="楷体_GB2312" w:eastAsia="楷体_GB2312"/>
          <w:b/>
          <w:bCs/>
          <w:szCs w:val="32"/>
        </w:rPr>
        <w:t>课程名称</w:t>
      </w:r>
      <w:r>
        <w:rPr>
          <w:rFonts w:hint="eastAsia" w:ascii="楷体_GB2312" w:eastAsia="楷体_GB2312"/>
          <w:b/>
          <w:bCs/>
          <w:szCs w:val="32"/>
          <w:u w:val="single"/>
        </w:rPr>
        <w:t xml:space="preserve">            </w:t>
      </w:r>
      <w:r>
        <w:rPr>
          <w:rFonts w:hint="eastAsia" w:ascii="楷体_GB2312" w:eastAsia="楷体_GB2312"/>
          <w:b/>
          <w:bCs/>
          <w:u w:val="single"/>
        </w:rPr>
        <w:t xml:space="preserve"> </w:t>
      </w:r>
      <w:r>
        <w:rPr>
          <w:rFonts w:ascii="楷体_GB2312" w:eastAsia="楷体_GB2312"/>
          <w:b/>
          <w:bCs/>
          <w:u w:val="single"/>
        </w:rPr>
        <w:t xml:space="preserve"> </w:t>
      </w:r>
      <w:r>
        <w:rPr>
          <w:rFonts w:hint="eastAsia" w:ascii="楷体_GB2312" w:eastAsia="楷体_GB2312"/>
          <w:b/>
          <w:bCs/>
          <w:u w:val="single"/>
        </w:rPr>
        <w:t xml:space="preserve">机器学习   </w:t>
      </w:r>
      <w:r>
        <w:rPr>
          <w:rFonts w:hint="eastAsia" w:ascii="楷体_GB2312" w:eastAsia="楷体_GB2312"/>
          <w:b/>
          <w:bCs/>
          <w:szCs w:val="32"/>
          <w:u w:val="single"/>
        </w:rPr>
        <w:t xml:space="preserve">    </w:t>
      </w:r>
      <w:r>
        <w:rPr>
          <w:rFonts w:ascii="楷体_GB2312" w:eastAsia="楷体_GB2312"/>
          <w:b/>
          <w:bCs/>
          <w:szCs w:val="32"/>
          <w:u w:val="single"/>
        </w:rPr>
        <w:t xml:space="preserve">       </w:t>
      </w:r>
      <w:r>
        <w:rPr>
          <w:rFonts w:hint="eastAsia" w:ascii="楷体_GB2312" w:eastAsia="楷体_GB2312"/>
          <w:b/>
          <w:bCs/>
          <w:szCs w:val="32"/>
          <w:u w:val="single"/>
        </w:rPr>
        <w:t xml:space="preserve">   </w:t>
      </w:r>
    </w:p>
    <w:p>
      <w:pPr>
        <w:keepNext/>
        <w:keepLines/>
        <w:spacing w:before="260" w:after="260" w:line="416" w:lineRule="auto"/>
        <w:ind w:left="420" w:firstLine="420"/>
        <w:outlineLvl w:val="2"/>
        <w:rPr>
          <w:rFonts w:ascii="楷体_GB2312" w:eastAsia="楷体_GB2312"/>
          <w:b/>
          <w:bCs/>
          <w:u w:val="single"/>
        </w:rPr>
      </w:pPr>
      <w:r>
        <w:rPr>
          <w:rFonts w:hint="eastAsia" w:ascii="楷体_GB2312" w:eastAsia="楷体_GB2312"/>
          <w:b/>
          <w:bCs/>
          <w:kern w:val="0"/>
          <w:sz w:val="32"/>
          <w:szCs w:val="32"/>
        </w:rPr>
        <w:t>实验名称</w:t>
      </w:r>
      <w:r>
        <w:rPr>
          <w:rFonts w:hint="eastAsia" w:ascii="楷体_GB2312" w:eastAsia="楷体_GB2312"/>
          <w:b/>
          <w:bCs/>
          <w:u w:val="single"/>
        </w:rPr>
        <w:t xml:space="preserve">      </w:t>
      </w:r>
      <w:r>
        <w:rPr>
          <w:rFonts w:hint="eastAsia" w:ascii="楷体_GB2312" w:eastAsia="楷体_GB2312"/>
          <w:b/>
          <w:bCs/>
          <w:kern w:val="0"/>
          <w:sz w:val="32"/>
          <w:szCs w:val="20"/>
          <w:u w:val="single"/>
        </w:rPr>
        <w:t xml:space="preserve"> </w:t>
      </w:r>
      <w:r>
        <w:rPr>
          <w:rFonts w:ascii="楷体_GB2312" w:eastAsia="楷体_GB2312"/>
          <w:b/>
          <w:bCs/>
          <w:kern w:val="0"/>
          <w:sz w:val="32"/>
          <w:szCs w:val="20"/>
          <w:u w:val="single"/>
        </w:rPr>
        <w:t xml:space="preserve"> </w:t>
      </w:r>
      <w:r>
        <w:rPr>
          <w:rFonts w:hint="eastAsia" w:ascii="楷体_GB2312" w:eastAsia="楷体_GB2312"/>
          <w:b/>
          <w:bCs/>
          <w:kern w:val="0"/>
          <w:sz w:val="32"/>
          <w:szCs w:val="20"/>
          <w:u w:val="single"/>
        </w:rPr>
        <w:t xml:space="preserve"> </w:t>
      </w:r>
      <w:r>
        <w:rPr>
          <w:rFonts w:hint="eastAsia" w:ascii="楷体_GB2312" w:eastAsia="楷体_GB2312"/>
          <w:b/>
          <w:bCs/>
          <w:u w:val="single"/>
        </w:rPr>
        <w:t xml:space="preserve">   </w:t>
      </w:r>
      <w:r>
        <w:rPr>
          <w:rFonts w:hint="default" w:ascii="楷体_GB2312" w:eastAsia="楷体_GB2312"/>
          <w:b/>
          <w:bCs/>
          <w:u w:val="single"/>
        </w:rPr>
        <w:t xml:space="preserve">   </w:t>
      </w:r>
      <w:r>
        <w:rPr>
          <w:rFonts w:hint="eastAsia" w:ascii="楷体_GB2312" w:eastAsia="楷体_GB2312"/>
          <w:b/>
          <w:bCs/>
          <w:sz w:val="32"/>
          <w:szCs w:val="32"/>
          <w:u w:val="single"/>
          <w:lang w:val="en-US" w:eastAsia="zh-Hans"/>
        </w:rPr>
        <w:t>汽车产品聚类分析</w:t>
      </w:r>
      <w:r>
        <w:rPr>
          <w:rFonts w:hint="eastAsia" w:ascii="楷体_GB2312" w:eastAsia="楷体_GB2312"/>
          <w:b/>
          <w:bCs/>
          <w:u w:val="single"/>
        </w:rPr>
        <w:t xml:space="preserve">                          </w:t>
      </w:r>
    </w:p>
    <w:p>
      <w:pPr>
        <w:pStyle w:val="2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  <w:r>
        <w:rPr>
          <w:rFonts w:hint="eastAsia" w:ascii="楷体_GB2312" w:eastAsia="楷体_GB2312"/>
          <w:b/>
          <w:bCs/>
          <w:szCs w:val="32"/>
        </w:rPr>
        <w:t>姓    名</w:t>
      </w:r>
      <w:r>
        <w:rPr>
          <w:rFonts w:hint="eastAsia" w:ascii="楷体_GB2312" w:eastAsia="楷体_GB2312"/>
          <w:b/>
          <w:szCs w:val="32"/>
          <w:u w:val="single"/>
        </w:rPr>
        <w:t xml:space="preserve">               </w:t>
      </w:r>
      <w:r>
        <w:rPr>
          <w:rFonts w:hint="eastAsia" w:ascii="楷体_GB2312" w:eastAsia="楷体_GB2312"/>
          <w:b/>
          <w:u w:val="single"/>
          <w:lang w:val="en-US" w:eastAsia="zh-CN"/>
        </w:rPr>
        <w:t>郝帅吉</w:t>
      </w:r>
      <w:r>
        <w:rPr>
          <w:rFonts w:hint="eastAsia" w:ascii="楷体_GB2312" w:eastAsia="楷体_GB2312"/>
          <w:b/>
          <w:szCs w:val="32"/>
          <w:u w:val="single"/>
        </w:rPr>
        <w:t xml:space="preserve">                   </w:t>
      </w:r>
    </w:p>
    <w:p>
      <w:pPr>
        <w:pStyle w:val="2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  <w:r>
        <w:rPr>
          <w:rFonts w:hint="eastAsia" w:ascii="楷体_GB2312" w:eastAsia="楷体_GB2312"/>
          <w:b/>
          <w:bCs/>
          <w:szCs w:val="32"/>
        </w:rPr>
        <w:t>学    号</w:t>
      </w:r>
      <w:r>
        <w:rPr>
          <w:rFonts w:hint="eastAsia" w:ascii="楷体_GB2312" w:eastAsia="楷体_GB2312"/>
          <w:b/>
          <w:szCs w:val="32"/>
          <w:u w:val="single"/>
        </w:rPr>
        <w:t xml:space="preserve">            </w:t>
      </w:r>
      <w:r>
        <w:rPr>
          <w:rFonts w:ascii="楷体_GB2312" w:eastAsia="楷体_GB2312"/>
          <w:b/>
          <w:szCs w:val="32"/>
          <w:u w:val="single"/>
        </w:rPr>
        <w:t xml:space="preserve"> </w:t>
      </w:r>
      <w:r>
        <w:rPr>
          <w:rFonts w:hint="eastAsia" w:ascii="楷体_GB2312" w:eastAsia="楷体_GB2312"/>
          <w:b/>
          <w:u w:val="single"/>
          <w:lang w:val="en-US" w:eastAsia="zh-CN"/>
        </w:rPr>
        <w:t>20204352127</w:t>
      </w:r>
      <w:r>
        <w:rPr>
          <w:rFonts w:hint="eastAsia" w:ascii="楷体_GB2312" w:eastAsia="楷体_GB2312"/>
          <w:b/>
          <w:szCs w:val="32"/>
          <w:u w:val="single"/>
        </w:rPr>
        <w:t xml:space="preserve">                   </w:t>
      </w:r>
    </w:p>
    <w:p>
      <w:pPr>
        <w:pStyle w:val="2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  <w:r>
        <w:rPr>
          <w:rFonts w:hint="eastAsia" w:ascii="楷体_GB2312" w:eastAsia="楷体_GB2312"/>
          <w:b/>
          <w:bCs/>
          <w:szCs w:val="32"/>
        </w:rPr>
        <w:t>专    业</w:t>
      </w:r>
      <w:r>
        <w:rPr>
          <w:rFonts w:hint="eastAsia" w:ascii="楷体_GB2312" w:eastAsia="楷体_GB2312"/>
          <w:b/>
          <w:szCs w:val="32"/>
          <w:u w:val="single"/>
        </w:rPr>
        <w:t xml:space="preserve">          </w:t>
      </w:r>
      <w:r>
        <w:rPr>
          <w:rFonts w:ascii="楷体_GB2312" w:eastAsia="楷体_GB2312"/>
          <w:b/>
          <w:szCs w:val="32"/>
          <w:u w:val="single"/>
        </w:rPr>
        <w:t xml:space="preserve"> </w:t>
      </w:r>
      <w:r>
        <w:rPr>
          <w:rFonts w:hint="eastAsia" w:ascii="楷体_GB2312" w:eastAsia="楷体_GB2312"/>
          <w:b/>
          <w:szCs w:val="32"/>
          <w:u w:val="single"/>
          <w:lang w:val="en-US" w:eastAsia="zh-CN"/>
        </w:rPr>
        <w:t xml:space="preserve">   </w:t>
      </w:r>
      <w:r>
        <w:rPr>
          <w:rFonts w:hint="eastAsia" w:ascii="楷体_GB2312" w:eastAsia="楷体_GB2312"/>
          <w:b/>
          <w:u w:val="single"/>
        </w:rPr>
        <w:t xml:space="preserve">人工智能         </w:t>
      </w:r>
      <w:r>
        <w:rPr>
          <w:rFonts w:hint="eastAsia" w:ascii="楷体_GB2312" w:eastAsia="楷体_GB2312"/>
          <w:b/>
          <w:szCs w:val="32"/>
          <w:u w:val="single"/>
        </w:rPr>
        <w:t xml:space="preserve">          </w:t>
      </w:r>
    </w:p>
    <w:p>
      <w:pPr>
        <w:pStyle w:val="2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  <w:r>
        <w:rPr>
          <w:rFonts w:hint="eastAsia" w:ascii="楷体_GB2312" w:eastAsia="楷体_GB2312"/>
          <w:b/>
          <w:bCs/>
          <w:szCs w:val="32"/>
        </w:rPr>
        <w:t>班    级</w:t>
      </w:r>
      <w:r>
        <w:rPr>
          <w:rFonts w:hint="eastAsia" w:ascii="楷体_GB2312" w:eastAsia="楷体_GB2312"/>
          <w:b/>
          <w:szCs w:val="32"/>
          <w:u w:val="single"/>
        </w:rPr>
        <w:t xml:space="preserve">             </w:t>
      </w:r>
      <w:r>
        <w:rPr>
          <w:rFonts w:hint="eastAsia" w:ascii="楷体_GB2312" w:eastAsia="楷体_GB2312"/>
          <w:b/>
          <w:szCs w:val="32"/>
          <w:u w:val="single"/>
          <w:lang w:val="en-US" w:eastAsia="zh-CN"/>
        </w:rPr>
        <w:t>人智20</w:t>
      </w:r>
      <w:r>
        <w:rPr>
          <w:rFonts w:ascii="楷体_GB2312" w:eastAsia="楷体_GB2312"/>
          <w:b/>
          <w:szCs w:val="32"/>
          <w:u w:val="single"/>
        </w:rPr>
        <w:t>01</w:t>
      </w:r>
      <w:r>
        <w:rPr>
          <w:rFonts w:hint="eastAsia" w:ascii="楷体_GB2312" w:eastAsia="楷体_GB2312"/>
          <w:b/>
          <w:szCs w:val="32"/>
          <w:u w:val="single"/>
        </w:rPr>
        <w:t xml:space="preserve">班                </w:t>
      </w:r>
      <w:r>
        <w:rPr>
          <w:rFonts w:ascii="楷体_GB2312" w:eastAsia="楷体_GB2312"/>
          <w:b/>
          <w:szCs w:val="32"/>
          <w:u w:val="single"/>
        </w:rPr>
        <w:t xml:space="preserve"> </w:t>
      </w:r>
      <w:r>
        <w:rPr>
          <w:rFonts w:hint="eastAsia" w:ascii="楷体_GB2312" w:eastAsia="楷体_GB2312"/>
          <w:b/>
          <w:szCs w:val="32"/>
          <w:u w:val="single"/>
        </w:rPr>
        <w:t xml:space="preserve">     </w:t>
      </w:r>
    </w:p>
    <w:p>
      <w:pPr>
        <w:pStyle w:val="2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  <w:r>
        <w:rPr>
          <w:rFonts w:hint="eastAsia" w:ascii="楷体_GB2312" w:eastAsia="楷体_GB2312"/>
          <w:b/>
          <w:bCs/>
          <w:szCs w:val="32"/>
        </w:rPr>
        <w:t>日    期</w:t>
      </w:r>
      <w:r>
        <w:rPr>
          <w:rFonts w:hint="eastAsia" w:ascii="楷体_GB2312" w:eastAsia="楷体_GB2312"/>
          <w:b/>
          <w:szCs w:val="32"/>
          <w:u w:val="single"/>
        </w:rPr>
        <w:t xml:space="preserve">          </w:t>
      </w:r>
      <w:r>
        <w:rPr>
          <w:rFonts w:ascii="楷体_GB2312" w:eastAsia="楷体_GB2312"/>
          <w:b/>
          <w:szCs w:val="32"/>
          <w:u w:val="single"/>
        </w:rPr>
        <w:t xml:space="preserve"> </w:t>
      </w:r>
      <w:r>
        <w:rPr>
          <w:rFonts w:hint="eastAsia" w:ascii="楷体_GB2312" w:eastAsia="楷体_GB2312"/>
          <w:b/>
          <w:szCs w:val="32"/>
          <w:u w:val="single"/>
        </w:rPr>
        <w:t>20</w:t>
      </w:r>
      <w:r>
        <w:rPr>
          <w:rFonts w:hint="eastAsia" w:ascii="楷体_GB2312" w:eastAsia="楷体_GB2312"/>
          <w:b/>
          <w:szCs w:val="32"/>
          <w:u w:val="single"/>
          <w:lang w:val="en-US" w:eastAsia="zh-CN"/>
        </w:rPr>
        <w:t>22</w:t>
      </w:r>
      <w:r>
        <w:rPr>
          <w:rFonts w:hint="eastAsia" w:ascii="楷体_GB2312" w:eastAsia="楷体_GB2312"/>
          <w:b/>
          <w:szCs w:val="32"/>
          <w:u w:val="single"/>
        </w:rPr>
        <w:t>年</w:t>
      </w:r>
      <w:r>
        <w:rPr>
          <w:rFonts w:ascii="楷体_GB2312" w:eastAsia="楷体_GB2312"/>
          <w:b/>
          <w:szCs w:val="32"/>
          <w:u w:val="single"/>
        </w:rPr>
        <w:t>6</w:t>
      </w:r>
      <w:r>
        <w:rPr>
          <w:rFonts w:hint="eastAsia" w:ascii="楷体_GB2312" w:eastAsia="楷体_GB2312"/>
          <w:b/>
          <w:szCs w:val="32"/>
          <w:u w:val="single"/>
        </w:rPr>
        <w:t>月</w:t>
      </w:r>
      <w:r>
        <w:rPr>
          <w:rFonts w:hint="eastAsia" w:ascii="楷体_GB2312" w:eastAsia="楷体_GB2312"/>
          <w:b/>
          <w:szCs w:val="32"/>
          <w:u w:val="single"/>
          <w:lang w:val="en-US" w:eastAsia="zh-CN"/>
        </w:rPr>
        <w:t>10</w:t>
      </w:r>
      <w:r>
        <w:rPr>
          <w:rFonts w:hint="eastAsia" w:ascii="楷体_GB2312" w:eastAsia="楷体_GB2312"/>
          <w:b/>
          <w:szCs w:val="32"/>
          <w:u w:val="single"/>
        </w:rPr>
        <w:t xml:space="preserve">日       </w:t>
      </w:r>
      <w:r>
        <w:rPr>
          <w:rFonts w:ascii="楷体_GB2312" w:eastAsia="楷体_GB2312"/>
          <w:b/>
          <w:szCs w:val="32"/>
          <w:u w:val="single"/>
        </w:rPr>
        <w:t xml:space="preserve"> </w:t>
      </w:r>
      <w:r>
        <w:rPr>
          <w:rFonts w:hint="eastAsia" w:ascii="楷体_GB2312" w:eastAsia="楷体_GB2312"/>
          <w:b/>
          <w:szCs w:val="32"/>
          <w:u w:val="single"/>
        </w:rPr>
        <w:t xml:space="preserve">    </w:t>
      </w:r>
    </w:p>
    <w:p>
      <w:pPr>
        <w:pStyle w:val="2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</w:p>
    <w:p>
      <w:pPr>
        <w:pStyle w:val="2"/>
        <w:snapToGrid w:val="0"/>
        <w:spacing w:line="800" w:lineRule="atLeast"/>
        <w:ind w:firstLine="826"/>
        <w:rPr>
          <w:rFonts w:ascii="楷体_GB2312" w:eastAsia="楷体_GB2312"/>
          <w:b/>
          <w:szCs w:val="32"/>
          <w:u w:val="single"/>
        </w:rPr>
      </w:pPr>
    </w:p>
    <w:p>
      <w:pPr>
        <w:pStyle w:val="2"/>
        <w:snapToGrid w:val="0"/>
        <w:spacing w:line="800" w:lineRule="atLeast"/>
        <w:ind w:firstLine="826"/>
        <w:jc w:val="center"/>
        <w:rPr>
          <w:rFonts w:ascii="黑体" w:eastAsia="黑体"/>
          <w:sz w:val="48"/>
          <w:szCs w:val="48"/>
        </w:rPr>
      </w:pPr>
      <w:r>
        <w:rPr>
          <w:rFonts w:hint="eastAsia" w:ascii="黑体" w:eastAsia="黑体"/>
          <w:sz w:val="48"/>
          <w:szCs w:val="48"/>
        </w:rPr>
        <w:t>南华大学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numPr>
          <w:ilvl w:val="0"/>
          <w:numId w:val="1"/>
        </w:numPr>
        <w:rPr>
          <w:rFonts w:hint="eastAsia" w:ascii="黑体" w:hAnsi="黑体" w:eastAsia="黑体"/>
          <w:b/>
          <w:bCs/>
          <w:sz w:val="44"/>
          <w:szCs w:val="44"/>
        </w:rPr>
      </w:pPr>
      <w:r>
        <w:rPr>
          <w:rFonts w:hint="eastAsia" w:ascii="黑体" w:hAnsi="黑体" w:eastAsia="黑体"/>
          <w:b/>
          <w:bCs/>
          <w:sz w:val="44"/>
          <w:szCs w:val="44"/>
        </w:rPr>
        <w:t>实验目的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赛题以竞品分析为背景，通过数据的聚类，为汽车提供聚类分类。对于指定的车型，可以通过聚类分析找到其竞品车型。通过这道赛题，鼓励学习者利用车型数据，进行车型画像的分析，为产品的定位，竞品分析提供数据决策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数据源：car_price.csv，数据包括了205款车的26个字段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lang w:eastAsia="zh-CN" w:bidi="ar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6795B5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Arial" w:hAnsi="Arial" w:eastAsia="Arial" w:cs="Arial"/>
          <w:i w:val="0"/>
          <w:iCs w:val="0"/>
          <w:caps w:val="0"/>
          <w:color w:val="6795B5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"https://tianchi.aliyun.com/competition/entrance/531892/information" </w:instrText>
      </w:r>
      <w:r>
        <w:rPr>
          <w:rFonts w:hint="default" w:ascii="Arial" w:hAnsi="Arial" w:eastAsia="Arial" w:cs="Arial"/>
          <w:i w:val="0"/>
          <w:iCs w:val="0"/>
          <w:caps w:val="0"/>
          <w:color w:val="6795B5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7"/>
          <w:rFonts w:hint="default" w:ascii="Arial" w:hAnsi="Arial" w:eastAsia="Arial" w:cs="Arial"/>
          <w:i w:val="0"/>
          <w:iCs w:val="0"/>
          <w:caps w:val="0"/>
          <w:color w:val="6795B5"/>
          <w:spacing w:val="0"/>
          <w:sz w:val="24"/>
          <w:szCs w:val="24"/>
          <w:u w:val="none"/>
        </w:rPr>
        <w:t>https://tianchi.aliyun.com/competition/entrance/531892/information</w:t>
      </w:r>
      <w:r>
        <w:rPr>
          <w:rFonts w:hint="default" w:ascii="Arial" w:hAnsi="Arial" w:eastAsia="Arial" w:cs="Arial"/>
          <w:i w:val="0"/>
          <w:iCs w:val="0"/>
          <w:caps w:val="0"/>
          <w:color w:val="6795B5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黑体" w:hAnsi="黑体" w:eastAsia="黑体"/>
          <w:b/>
          <w:bCs/>
          <w:sz w:val="44"/>
          <w:szCs w:val="44"/>
        </w:rPr>
      </w:pPr>
      <w:r>
        <w:rPr>
          <w:rFonts w:hint="eastAsia" w:ascii="黑体" w:hAnsi="黑体" w:eastAsia="黑体"/>
          <w:b/>
          <w:bCs/>
          <w:sz w:val="44"/>
          <w:szCs w:val="44"/>
        </w:rPr>
        <w:t>实验环境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宋体" w:hAnsi="宋体" w:eastAsia="宋体" w:cs="宋体"/>
          <w:b w:val="0"/>
          <w:bCs w:val="0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Hans"/>
        </w:rPr>
        <w:t>mac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Hans"/>
        </w:rPr>
        <w:t>os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eastAsia="zh-Hans"/>
        </w:rPr>
        <w:t xml:space="preserve"> 2020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宋体" w:hAnsi="宋体" w:eastAsia="宋体" w:cs="宋体"/>
          <w:b w:val="0"/>
          <w:bCs w:val="0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Hans"/>
        </w:rPr>
        <w:t>pycharm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eastAsia="zh-Hans"/>
        </w:rPr>
        <w:t xml:space="preserve"> 2022.1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黑体" w:hAnsi="黑体" w:eastAsia="黑体"/>
          <w:b/>
          <w:bCs/>
          <w:sz w:val="44"/>
          <w:szCs w:val="44"/>
        </w:rPr>
      </w:pPr>
      <w:r>
        <w:rPr>
          <w:rFonts w:hint="eastAsia" w:ascii="黑体" w:hAnsi="黑体" w:eastAsia="黑体"/>
          <w:b/>
          <w:bCs/>
          <w:sz w:val="44"/>
          <w:szCs w:val="44"/>
        </w:rPr>
        <w:t>实验要求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kern w:val="0"/>
          <w:sz w:val="24"/>
          <w:szCs w:val="24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kern w:val="0"/>
          <w:sz w:val="24"/>
          <w:szCs w:val="24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选手需要对该汽车数据进行聚类分析，并找到vokswagen汽车的相应竞品。要求选手在天池实验室中用notebook完成以上任务，并分享到比赛论坛。（聚类分析是常用的数据分析方法之一，不仅可以帮助我们对用户进行分组，还可以帮我们对产品进行分组（比如竞品分析） 这里的聚类个数选手可以根据数据集的特点自己指定，并说明聚类的依据）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黑体" w:hAnsi="黑体" w:eastAsia="黑体"/>
          <w:b w:val="0"/>
          <w:bCs w:val="0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</w:rPr>
      </w:pPr>
      <w:r>
        <w:rPr>
          <w:rFonts w:hint="eastAsia" w:ascii="黑体" w:hAnsi="黑体" w:eastAsia="黑体" w:cs="Tahoma"/>
          <w:b/>
          <w:bCs/>
          <w:sz w:val="44"/>
          <w:szCs w:val="44"/>
          <w:shd w:val="clear" w:color="auto" w:fill="FFFFFF"/>
        </w:rPr>
        <w:t>实验设计</w:t>
      </w:r>
    </w:p>
    <w:p>
      <w:pPr>
        <w:numPr>
          <w:ilvl w:val="0"/>
          <w:numId w:val="2"/>
        </w:numPr>
        <w:rPr>
          <w:rFonts w:hint="default" w:ascii="宋体" w:hAnsi="宋体" w:eastAsia="宋体" w:cs="宋体"/>
          <w:b/>
          <w:bCs/>
          <w:sz w:val="28"/>
          <w:szCs w:val="28"/>
          <w:shd w:val="clear" w:color="auto" w:fill="FFFFFF"/>
          <w:lang w:val="en-US" w:eastAsia="zh-Hans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shd w:val="clear" w:color="auto" w:fill="FFFFFF"/>
          <w:lang w:val="en-US" w:eastAsia="zh-Hans"/>
        </w:rPr>
        <w:t>数据分析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2"/>
          <w:szCs w:val="22"/>
          <w:shd w:val="clear" w:color="auto" w:fill="FFFFFF"/>
          <w:lang w:val="en-US" w:eastAsia="zh-Hans"/>
        </w:rPr>
      </w:pPr>
      <w:r>
        <w:rPr>
          <w:rFonts w:hint="default" w:ascii="宋体" w:hAnsi="宋体" w:eastAsia="宋体" w:cs="宋体"/>
          <w:b/>
          <w:bCs/>
          <w:sz w:val="24"/>
          <w:szCs w:val="24"/>
          <w:shd w:val="clear" w:color="auto" w:fill="FFFFFF"/>
          <w:lang w:eastAsia="zh-Hans"/>
        </w:rPr>
        <w:t>1</w:t>
      </w:r>
      <w:r>
        <w:rPr>
          <w:rFonts w:hint="eastAsia" w:ascii="宋体" w:hAnsi="宋体" w:eastAsia="宋体" w:cs="宋体"/>
          <w:b/>
          <w:bCs/>
          <w:sz w:val="24"/>
          <w:szCs w:val="24"/>
          <w:shd w:val="clear" w:color="auto" w:fill="FFFFFF"/>
          <w:lang w:val="en-US" w:eastAsia="zh-Hans"/>
        </w:rPr>
        <w:t>.</w:t>
      </w:r>
      <w:r>
        <w:rPr>
          <w:rFonts w:hint="default" w:ascii="宋体" w:hAnsi="宋体" w:eastAsia="宋体" w:cs="宋体"/>
          <w:b/>
          <w:bCs/>
          <w:sz w:val="24"/>
          <w:szCs w:val="24"/>
          <w:shd w:val="clear" w:color="auto" w:fill="FFFFFF"/>
          <w:lang w:eastAsia="zh-Hans"/>
        </w:rPr>
        <w:t>1</w:t>
      </w:r>
      <w:r>
        <w:rPr>
          <w:rFonts w:hint="eastAsia" w:ascii="宋体" w:hAnsi="宋体" w:eastAsia="宋体" w:cs="宋体"/>
          <w:b/>
          <w:bCs/>
          <w:sz w:val="24"/>
          <w:szCs w:val="24"/>
          <w:shd w:val="clear" w:color="auto" w:fill="FFFFFF"/>
          <w:lang w:val="en-US" w:eastAsia="zh-Hans"/>
        </w:rPr>
        <w:t>数据基本情况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数据的基本情况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如图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检查是否有空值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如图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690" cy="3291840"/>
            <wp:effectExtent l="0" t="0" r="165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检查是否有重复值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如图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28"/>
          <w:lang w:eastAsia="zh-Hans"/>
        </w:rPr>
      </w:pPr>
      <w:r>
        <w:rPr>
          <w:rFonts w:hint="eastAsia"/>
          <w:sz w:val="24"/>
          <w:szCs w:val="28"/>
          <w:lang w:val="en-US" w:eastAsia="zh-Hans"/>
        </w:rPr>
        <w:t>数据集中共</w:t>
      </w:r>
      <w:r>
        <w:rPr>
          <w:rFonts w:hint="default"/>
          <w:sz w:val="24"/>
          <w:szCs w:val="28"/>
          <w:lang w:eastAsia="zh-Hans"/>
        </w:rPr>
        <w:t>205</w:t>
      </w:r>
      <w:r>
        <w:rPr>
          <w:rFonts w:hint="eastAsia"/>
          <w:sz w:val="24"/>
          <w:szCs w:val="28"/>
          <w:lang w:val="en-US" w:eastAsia="zh-Hans"/>
        </w:rPr>
        <w:t>行记录</w:t>
      </w:r>
      <w:r>
        <w:rPr>
          <w:rFonts w:hint="default"/>
          <w:sz w:val="24"/>
          <w:szCs w:val="28"/>
          <w:lang w:eastAsia="zh-Hans"/>
        </w:rPr>
        <w:t>，26</w:t>
      </w:r>
      <w:r>
        <w:rPr>
          <w:rFonts w:hint="eastAsia"/>
          <w:sz w:val="24"/>
          <w:szCs w:val="28"/>
          <w:lang w:val="en-US" w:eastAsia="zh-Hans"/>
        </w:rPr>
        <w:t>个字段</w:t>
      </w:r>
      <w:r>
        <w:rPr>
          <w:rFonts w:hint="default"/>
          <w:sz w:val="24"/>
          <w:szCs w:val="28"/>
          <w:lang w:eastAsia="zh-Hans"/>
        </w:rPr>
        <w:t>，</w:t>
      </w:r>
      <w:r>
        <w:rPr>
          <w:rFonts w:hint="eastAsia"/>
          <w:sz w:val="24"/>
          <w:szCs w:val="28"/>
          <w:lang w:val="en-US" w:eastAsia="zh-Hans"/>
        </w:rPr>
        <w:t>没有空值</w:t>
      </w:r>
      <w:r>
        <w:rPr>
          <w:rFonts w:hint="default"/>
          <w:sz w:val="24"/>
          <w:szCs w:val="28"/>
          <w:lang w:eastAsia="zh-Hans"/>
        </w:rPr>
        <w:t>，</w:t>
      </w:r>
      <w:r>
        <w:rPr>
          <w:rFonts w:hint="eastAsia"/>
          <w:sz w:val="24"/>
          <w:szCs w:val="28"/>
          <w:lang w:val="en-US" w:eastAsia="zh-Hans"/>
        </w:rPr>
        <w:t>没有重复数据</w:t>
      </w:r>
      <w:r>
        <w:rPr>
          <w:rFonts w:hint="default"/>
          <w:sz w:val="24"/>
          <w:szCs w:val="28"/>
          <w:lang w:eastAsia="zh-Hans"/>
        </w:rPr>
        <w:t>，</w:t>
      </w:r>
      <w:r>
        <w:rPr>
          <w:rFonts w:hint="eastAsia"/>
          <w:sz w:val="24"/>
          <w:szCs w:val="28"/>
          <w:lang w:val="en-US" w:eastAsia="zh-Hans"/>
        </w:rPr>
        <w:t>数据类型</w:t>
      </w:r>
      <w:r>
        <w:rPr>
          <w:rFonts w:hint="default"/>
          <w:sz w:val="24"/>
          <w:szCs w:val="28"/>
          <w:lang w:eastAsia="zh-Hans"/>
        </w:rPr>
        <w:t>dytypes:float64(8),int64(8),object(10)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数据特征具体可区分为3大类：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第一类：汽车ID类属性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 Car_ID 车号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3 CarName 车名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第二类：类别型变量（10个）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2 Symboling 保险风险评级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4 fueltype 燃料类型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5 aspiration 发动机吸气形式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6 doornumber 车门数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7 carbody 车身型式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8 drivewheel 驱动轮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9 enginelocation 发动机位置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15 enginetype 发动机型号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16 cylindernumber 气缸数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18 fuelsystem 燃油系统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第三类：连续数值型变量（14个）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10 wheelbase 轴距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11 carlength 车长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12 carwidth 车宽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13 carheight 车高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14 curbweight 整备质量（汽车净重）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17 enginesize 发动机尺寸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19 boreratio 气缸横截面面积与冲程比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20 stroke 发动机冲程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21 compressionratio 压缩比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22 horsepower 马力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23 peakrpm 最大功率转速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24 citympg 城市里程（每加仑英里数）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25 highwaympg 高速公路里程（每加仑英里数）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26 price(Dependent variable) 价格（因变量）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4"/>
          <w:szCs w:val="28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4"/>
          <w:szCs w:val="28"/>
          <w:lang w:val="en-US" w:eastAsia="zh-Hans"/>
        </w:rPr>
      </w:pPr>
      <w:r>
        <w:rPr>
          <w:rFonts w:hint="default"/>
          <w:b/>
          <w:bCs/>
          <w:sz w:val="24"/>
          <w:szCs w:val="28"/>
          <w:lang w:eastAsia="zh-Hans"/>
        </w:rPr>
        <w:t>1</w:t>
      </w:r>
      <w:r>
        <w:rPr>
          <w:rFonts w:hint="eastAsia"/>
          <w:b/>
          <w:bCs/>
          <w:sz w:val="24"/>
          <w:szCs w:val="28"/>
          <w:lang w:val="en-US" w:eastAsia="zh-Hans"/>
        </w:rPr>
        <w:t>.</w:t>
      </w:r>
      <w:r>
        <w:rPr>
          <w:rFonts w:hint="default"/>
          <w:b/>
          <w:bCs/>
          <w:sz w:val="24"/>
          <w:szCs w:val="28"/>
          <w:lang w:eastAsia="zh-Hans"/>
        </w:rPr>
        <w:t>2</w:t>
      </w:r>
      <w:r>
        <w:rPr>
          <w:rFonts w:hint="eastAsia"/>
          <w:b/>
          <w:bCs/>
          <w:sz w:val="24"/>
          <w:szCs w:val="28"/>
          <w:lang w:val="en-US" w:eastAsia="zh-Hans"/>
        </w:rPr>
        <w:t>检查变量特征取值情况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4"/>
          <w:szCs w:val="28"/>
          <w:lang w:val="en-US" w:eastAsia="zh-Hans"/>
        </w:rPr>
      </w:pPr>
      <w:r>
        <w:rPr>
          <w:rFonts w:hint="default"/>
          <w:b/>
          <w:bCs/>
          <w:sz w:val="24"/>
          <w:szCs w:val="28"/>
          <w:lang w:eastAsia="zh-Hans"/>
        </w:rPr>
        <w:t>1</w:t>
      </w:r>
      <w:r>
        <w:rPr>
          <w:rFonts w:hint="eastAsia"/>
          <w:b/>
          <w:bCs/>
          <w:sz w:val="24"/>
          <w:szCs w:val="28"/>
          <w:lang w:val="en-US" w:eastAsia="zh-Hans"/>
        </w:rPr>
        <w:t>.</w:t>
      </w:r>
      <w:r>
        <w:rPr>
          <w:rFonts w:hint="default"/>
          <w:b/>
          <w:bCs/>
          <w:sz w:val="24"/>
          <w:szCs w:val="28"/>
          <w:lang w:eastAsia="zh-Hans"/>
        </w:rPr>
        <w:t>2</w:t>
      </w:r>
      <w:r>
        <w:rPr>
          <w:rFonts w:hint="eastAsia"/>
          <w:b/>
          <w:bCs/>
          <w:sz w:val="24"/>
          <w:szCs w:val="28"/>
          <w:lang w:val="en-US" w:eastAsia="zh-Hans"/>
        </w:rPr>
        <w:t>.</w:t>
      </w:r>
      <w:r>
        <w:rPr>
          <w:rFonts w:hint="default"/>
          <w:b/>
          <w:bCs/>
          <w:sz w:val="24"/>
          <w:szCs w:val="28"/>
          <w:lang w:eastAsia="zh-Hans"/>
        </w:rPr>
        <w:t>1</w:t>
      </w:r>
      <w:r>
        <w:rPr>
          <w:rFonts w:hint="eastAsia"/>
          <w:b/>
          <w:bCs/>
          <w:sz w:val="24"/>
          <w:szCs w:val="28"/>
          <w:lang w:val="en-US" w:eastAsia="zh-Hans"/>
        </w:rPr>
        <w:t>检查数值型变量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b w:val="0"/>
          <w:bCs w:val="0"/>
          <w:sz w:val="24"/>
          <w:szCs w:val="28"/>
          <w:lang w:val="en-US" w:eastAsia="zh-Hans"/>
        </w:rPr>
      </w:pPr>
      <w:r>
        <w:rPr>
          <w:rFonts w:hint="eastAsia"/>
          <w:b w:val="0"/>
          <w:bCs w:val="0"/>
          <w:sz w:val="24"/>
          <w:szCs w:val="28"/>
          <w:lang w:val="en-US" w:eastAsia="zh-Hans"/>
        </w:rPr>
        <w:t>第一类</w:t>
      </w:r>
      <w:r>
        <w:rPr>
          <w:rFonts w:hint="default"/>
          <w:b w:val="0"/>
          <w:bCs w:val="0"/>
          <w:sz w:val="24"/>
          <w:szCs w:val="28"/>
          <w:lang w:eastAsia="zh-Hans"/>
        </w:rPr>
        <w:t>：</w:t>
      </w:r>
      <w:r>
        <w:rPr>
          <w:rFonts w:hint="eastAsia"/>
          <w:b w:val="0"/>
          <w:bCs w:val="0"/>
          <w:sz w:val="24"/>
          <w:szCs w:val="28"/>
          <w:lang w:val="en-US" w:eastAsia="zh-Hans"/>
        </w:rPr>
        <w:t>汽车ID类属性</w:t>
      </w:r>
      <w:r>
        <w:rPr>
          <w:rFonts w:hint="default"/>
          <w:b w:val="0"/>
          <w:bCs w:val="0"/>
          <w:sz w:val="24"/>
          <w:szCs w:val="28"/>
          <w:lang w:eastAsia="zh-Hans"/>
        </w:rPr>
        <w:t>，</w:t>
      </w:r>
      <w:r>
        <w:rPr>
          <w:rFonts w:hint="eastAsia"/>
          <w:b w:val="0"/>
          <w:bCs w:val="0"/>
          <w:sz w:val="24"/>
          <w:szCs w:val="28"/>
          <w:lang w:val="en-US" w:eastAsia="zh-Hans"/>
        </w:rPr>
        <w:t>查看数值变量取值情况</w:t>
      </w:r>
      <w:r>
        <w:rPr>
          <w:rFonts w:hint="default"/>
          <w:b w:val="0"/>
          <w:bCs w:val="0"/>
          <w:sz w:val="24"/>
          <w:szCs w:val="28"/>
          <w:lang w:eastAsia="zh-Hans"/>
        </w:rPr>
        <w:t>，</w:t>
      </w:r>
      <w:r>
        <w:rPr>
          <w:rFonts w:hint="eastAsia"/>
          <w:b w:val="0"/>
          <w:bCs w:val="0"/>
          <w:sz w:val="24"/>
          <w:szCs w:val="28"/>
          <w:lang w:val="en-US" w:eastAsia="zh-Hans"/>
        </w:rPr>
        <w:t>并检查是否有异常值</w:t>
      </w:r>
      <w:r>
        <w:rPr>
          <w:rFonts w:hint="default"/>
          <w:b w:val="0"/>
          <w:bCs w:val="0"/>
          <w:sz w:val="24"/>
          <w:szCs w:val="28"/>
          <w:lang w:eastAsia="zh-Hans"/>
        </w:rPr>
        <w:t>。</w:t>
      </w:r>
      <w:r>
        <w:rPr>
          <w:rFonts w:hint="eastAsia"/>
          <w:b w:val="0"/>
          <w:bCs w:val="0"/>
          <w:sz w:val="24"/>
          <w:szCs w:val="28"/>
          <w:lang w:val="en-US" w:eastAsia="zh-Hans"/>
        </w:rPr>
        <w:t>如图</w:t>
      </w:r>
      <w:r>
        <w:drawing>
          <wp:inline distT="0" distB="0" distL="114300" distR="114300">
            <wp:extent cx="5266690" cy="3291840"/>
            <wp:effectExtent l="0" t="0" r="1651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8"/>
          <w:lang w:val="en-US" w:eastAsia="zh-Han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4"/>
          <w:szCs w:val="28"/>
          <w:lang w:val="en-US" w:eastAsia="zh-Hans"/>
        </w:rPr>
      </w:pPr>
      <w:r>
        <w:rPr>
          <w:rFonts w:hint="eastAsia"/>
          <w:sz w:val="24"/>
          <w:szCs w:val="28"/>
          <w:lang w:val="en-US" w:eastAsia="zh-Hans"/>
        </w:rPr>
        <w:t>由图得知</w:t>
      </w:r>
      <w:r>
        <w:rPr>
          <w:rFonts w:hint="default"/>
          <w:sz w:val="24"/>
          <w:szCs w:val="28"/>
          <w:lang w:eastAsia="zh-Hans"/>
        </w:rPr>
        <w:t>，</w:t>
      </w:r>
      <w:r>
        <w:rPr>
          <w:rFonts w:hint="eastAsia"/>
          <w:sz w:val="24"/>
          <w:szCs w:val="28"/>
          <w:lang w:val="en-US" w:eastAsia="zh-Hans"/>
        </w:rPr>
        <w:t>上述数据集不存在异常值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szCs w:val="28"/>
          <w:lang w:val="en-US" w:eastAsia="zh-Hans"/>
        </w:rPr>
      </w:pPr>
      <w:r>
        <w:rPr>
          <w:rFonts w:hint="eastAsia"/>
          <w:sz w:val="24"/>
          <w:szCs w:val="28"/>
          <w:lang w:val="en-US" w:eastAsia="zh-Hans"/>
        </w:rPr>
        <w:t>绘制数据集的箱线图</w:t>
      </w: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由各特征的箱线图得知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部分特征存在离群点但不存在特别明显的离群点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可接受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8"/>
          <w:lang w:val="en-US" w:eastAsia="zh-Hans"/>
        </w:rPr>
      </w:pPr>
      <w:r>
        <w:rPr>
          <w:rFonts w:hint="default"/>
          <w:b/>
          <w:bCs/>
          <w:sz w:val="24"/>
          <w:szCs w:val="28"/>
          <w:lang w:eastAsia="zh-Hans"/>
        </w:rPr>
        <w:t>1</w:t>
      </w:r>
      <w:r>
        <w:rPr>
          <w:rFonts w:hint="eastAsia"/>
          <w:b/>
          <w:bCs/>
          <w:sz w:val="24"/>
          <w:szCs w:val="28"/>
          <w:lang w:val="en-US" w:eastAsia="zh-Hans"/>
        </w:rPr>
        <w:t>.</w:t>
      </w:r>
      <w:r>
        <w:rPr>
          <w:rFonts w:hint="default"/>
          <w:b/>
          <w:bCs/>
          <w:sz w:val="24"/>
          <w:szCs w:val="28"/>
          <w:lang w:eastAsia="zh-Hans"/>
        </w:rPr>
        <w:t>2</w:t>
      </w:r>
      <w:r>
        <w:rPr>
          <w:rFonts w:hint="eastAsia"/>
          <w:b/>
          <w:bCs/>
          <w:sz w:val="24"/>
          <w:szCs w:val="28"/>
          <w:lang w:val="en-US" w:eastAsia="zh-Hans"/>
        </w:rPr>
        <w:t>.</w:t>
      </w:r>
      <w:r>
        <w:rPr>
          <w:rFonts w:hint="default"/>
          <w:b/>
          <w:bCs/>
          <w:sz w:val="24"/>
          <w:szCs w:val="28"/>
          <w:lang w:eastAsia="zh-Hans"/>
        </w:rPr>
        <w:t xml:space="preserve">2 </w:t>
      </w:r>
      <w:r>
        <w:rPr>
          <w:rFonts w:hint="eastAsia"/>
          <w:b/>
          <w:bCs/>
          <w:sz w:val="24"/>
          <w:szCs w:val="28"/>
          <w:lang w:val="en-US" w:eastAsia="zh-Hans"/>
        </w:rPr>
        <w:t>检查类别型变量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sz w:val="24"/>
          <w:szCs w:val="28"/>
          <w:lang w:val="en-US" w:eastAsia="zh-Hans"/>
        </w:rPr>
      </w:pPr>
      <w:r>
        <w:rPr>
          <w:rFonts w:hint="eastAsia"/>
          <w:b w:val="0"/>
          <w:bCs w:val="0"/>
          <w:sz w:val="24"/>
          <w:szCs w:val="28"/>
          <w:lang w:val="en-US" w:eastAsia="zh-Hans"/>
        </w:rPr>
        <w:t>查看类别属性特征分</w:t>
      </w:r>
      <w:r>
        <w:rPr>
          <w:rFonts w:hint="default"/>
          <w:b w:val="0"/>
          <w:bCs w:val="0"/>
          <w:sz w:val="24"/>
          <w:szCs w:val="28"/>
          <w:lang w:eastAsia="zh-Hans"/>
        </w:rPr>
        <w:t xml:space="preserve"> </w:t>
      </w:r>
      <w:r>
        <w:rPr>
          <w:rFonts w:hint="eastAsia"/>
          <w:b w:val="0"/>
          <w:bCs w:val="0"/>
          <w:sz w:val="24"/>
          <w:szCs w:val="28"/>
          <w:lang w:val="en-US" w:eastAsia="zh-Hans"/>
        </w:rPr>
        <w:t>量取值情况</w:t>
      </w:r>
      <w:r>
        <w:rPr>
          <w:rFonts w:hint="default"/>
          <w:b w:val="0"/>
          <w:bCs w:val="0"/>
          <w:sz w:val="24"/>
          <w:szCs w:val="28"/>
          <w:lang w:eastAsia="zh-Hans"/>
        </w:rPr>
        <w:t>，</w:t>
      </w:r>
      <w:r>
        <w:rPr>
          <w:rFonts w:hint="eastAsia"/>
          <w:b w:val="0"/>
          <w:bCs w:val="0"/>
          <w:sz w:val="24"/>
          <w:szCs w:val="28"/>
          <w:lang w:val="en-US" w:eastAsia="zh-Hans"/>
        </w:rPr>
        <w:t>并检查拼写错误</w:t>
      </w:r>
      <w:r>
        <w:rPr>
          <w:rFonts w:hint="default"/>
          <w:b w:val="0"/>
          <w:bCs w:val="0"/>
          <w:sz w:val="24"/>
          <w:szCs w:val="28"/>
          <w:lang w:eastAsia="zh-Hans"/>
        </w:rPr>
        <w:t>，</w:t>
      </w:r>
      <w:r>
        <w:rPr>
          <w:rFonts w:hint="eastAsia"/>
          <w:b w:val="0"/>
          <w:bCs w:val="0"/>
          <w:sz w:val="24"/>
          <w:szCs w:val="28"/>
          <w:lang w:val="en-US" w:eastAsia="zh-Hans"/>
        </w:rPr>
        <w:t>如图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3291840"/>
            <wp:effectExtent l="0" t="0" r="1651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由上面可检查类别型特征数据是否有拼写错误，还可知道特征的具体分类情况；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分类取值具有大小意义的，如：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①保险风险评级Symboling的取值范围为：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{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0、 1、2、3、-2、-1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}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，虽是分类特征但其取值是有大小意义的；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②气缸数cylindernumber取值：{‘three’, ‘six’, ‘eight’, ‘five’, ‘four’, ‘twelve’, ‘two’}，这7个取值也是有大小意义的，在同等缸径下，缸数越多，排量越大，功率越高；在同等排量下，缸数越多，缸径越小，转速可以提高，从而获得较大的提升功率；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其他分类取值没有大小意义的，如：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车门数doornumber分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{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’two’、 'four’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}，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两类，因车门数是跟车外形设计有关，如公务用途的轿车为四门，而运动用途跑车为两门，完全是不同类型的车型，其取值没有大小意义，只是分类；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fueltype 燃料类型分’gas’和’diesel’两类，等等只是类别上属性的分类。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气缸数可以用数值替换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599430" cy="3500120"/>
            <wp:effectExtent l="0" t="0" r="1397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t="-290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4"/>
          <w:szCs w:val="28"/>
          <w:lang w:val="en-US" w:eastAsia="zh-Hans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1.3</w:t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Hans"/>
        </w:rPr>
        <w:t>检查特征数据之间的逻辑关系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b w:val="0"/>
          <w:bCs w:val="0"/>
          <w:sz w:val="24"/>
          <w:szCs w:val="28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Hans"/>
        </w:rPr>
        <w:t>分析特征之间是否存在逻辑关系</w:t>
      </w:r>
      <w:r>
        <w:rPr>
          <w:rFonts w:hint="default" w:ascii="宋体" w:hAnsi="宋体" w:eastAsia="宋体" w:cs="宋体"/>
          <w:b w:val="0"/>
          <w:bCs w:val="0"/>
          <w:sz w:val="24"/>
          <w:szCs w:val="28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Hans"/>
        </w:rPr>
        <w:t>是否可以进行数据特征融合等等</w:t>
      </w:r>
      <w:r>
        <w:rPr>
          <w:rFonts w:hint="default" w:ascii="宋体" w:hAnsi="宋体" w:eastAsia="宋体" w:cs="宋体"/>
          <w:b w:val="0"/>
          <w:bCs w:val="0"/>
          <w:sz w:val="24"/>
          <w:szCs w:val="28"/>
          <w:lang w:eastAsia="zh-Hans"/>
        </w:rPr>
        <w:t>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4"/>
          <w:szCs w:val="28"/>
          <w:lang w:val="en-US" w:eastAsia="zh-Hans"/>
        </w:rPr>
      </w:pPr>
      <w:r>
        <w:rPr>
          <w:rFonts w:hint="default" w:ascii="宋体" w:hAnsi="宋体" w:eastAsia="宋体" w:cs="宋体"/>
          <w:b/>
          <w:bCs/>
          <w:sz w:val="24"/>
          <w:szCs w:val="28"/>
          <w:lang w:eastAsia="zh-Hans"/>
        </w:rPr>
        <w:t>1</w:t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Hans"/>
        </w:rPr>
        <w:t>.</w:t>
      </w:r>
      <w:r>
        <w:rPr>
          <w:rFonts w:hint="default" w:ascii="宋体" w:hAnsi="宋体" w:eastAsia="宋体" w:cs="宋体"/>
          <w:b/>
          <w:bCs/>
          <w:sz w:val="24"/>
          <w:szCs w:val="28"/>
          <w:lang w:eastAsia="zh-Hans"/>
        </w:rPr>
        <w:t>3</w:t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Hans"/>
        </w:rPr>
        <w:t>.</w:t>
      </w:r>
      <w:r>
        <w:rPr>
          <w:rFonts w:hint="default" w:ascii="宋体" w:hAnsi="宋体" w:eastAsia="宋体" w:cs="宋体"/>
          <w:b/>
          <w:bCs/>
          <w:sz w:val="24"/>
          <w:szCs w:val="28"/>
          <w:lang w:eastAsia="zh-Hans"/>
        </w:rPr>
        <w:t>1</w:t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Hans"/>
        </w:rPr>
        <w:t>由Car</w:t>
      </w:r>
      <w:r>
        <w:rPr>
          <w:rFonts w:hint="default" w:ascii="宋体" w:hAnsi="宋体" w:eastAsia="宋体" w:cs="宋体"/>
          <w:b/>
          <w:bCs/>
          <w:sz w:val="24"/>
          <w:szCs w:val="28"/>
          <w:lang w:eastAsia="zh-Hans"/>
        </w:rPr>
        <w:t>Name</w:t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Hans"/>
        </w:rPr>
        <w:t>拆分品牌信息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Hans"/>
        </w:rPr>
        <w:t>由CarName数据组成信息</w:t>
      </w:r>
      <w:r>
        <w:rPr>
          <w:rFonts w:hint="default" w:ascii="宋体" w:hAnsi="宋体" w:eastAsia="宋体" w:cs="宋体"/>
          <w:b w:val="0"/>
          <w:bCs w:val="0"/>
          <w:sz w:val="24"/>
          <w:szCs w:val="28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8"/>
          <w:lang w:val="en-US" w:eastAsia="zh-Hans"/>
        </w:rPr>
        <w:t>第一个英文为其汽车品牌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291840"/>
            <wp:effectExtent l="0" t="0" r="1651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由CarName的信息可看出：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1、去重后的CarName有147个记录，说明有重复命名的车名，不是唯一值；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2、可由CarName的组成信息，第一个英文为其品牌，可以split出汽车的品牌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3、CarName部分命名不规则，有错误，如：Nissan,maxda,；（但考虑到赛题中任务为‘找到vokswagen汽车的相应竞品’，不确定其中的‘vokswagen’是故意特指id为183的CarName中‘vokswagen rabbit’，还是大众volkswagen 的错误拼写，所以不修改CarName中的错误，只在导出的品牌名中修改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</w:rPr>
        <w:t>1.3.2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根据车长大小划分车型大小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在汽车销售等实际业务中，很多消费者购买需求有时会根据考虑车型的大小来考虑。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欧系分类，按德国标准，车型大小可按照车长，轴距划分为6类：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1、微型车（A00）：车长小于3.7M；轴距小于：2.35M；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2、小型车（A0）：车长小于4.3M；轴距小于：2.5M；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3、紧凑型车（A）：车长小于4.6M；轴距小于：2.7M；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4、中型车（B）：车长小于4.9M；轴距小于：2.8M；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5、中大型车（C）：车长小于5.1M；轴距小于：2.9M；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6、豪华车（D）：车长大于5.1M；轴距大于：2.9M。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而要注意，数据集中车长宽高和轴距单位均为英寸，需要进行单位的转换：1英寸=0.0254米。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按车身长度分类界限：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微型车： A00 &lt;145.67 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小型车： A0 &lt;169.29 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紧凑型车：A &lt;181.10 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中型车： B &lt;192.91 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中大型车：C &lt;200.79 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大型车： D &gt;200.79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/>
          <w:bCs/>
          <w:sz w:val="24"/>
          <w:szCs w:val="28"/>
          <w:lang w:val="en-US" w:eastAsia="zh-Hans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车型大小分类，为Categories (6, object): [‘A00’ &lt; ‘A0’ &lt; ‘A’ &lt; ‘B’ &lt; ‘C’ &lt; ‘D’]，其取值有大小的意义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当有车型大小分类后，选择特征聚类时，车身的长和宽可剔除，而在同类车型中车高和轴距则可当为车身空间舒适性度量来分析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,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绘制相关性热力图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如图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相关系数分类： 0.8-1.0 极强相关；0.6-0.8 强相关；0.4-0.6 中等程度相关；0.2-0.4 弱相关；0.0-0.2 极弱相关或无相关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由上面热力图可看出： 车长、宽、轴距三者都极强相关，整备质量和车长、宽、发动机尺寸极强相关，价格与车整备质量、发动机尺寸、马力具有极强相关性，等等。部分数据之间存在高度相似，数据存在冗余。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8"/>
          <w:szCs w:val="28"/>
          <w:u w:val="none"/>
          <w:lang w:val="en-US" w:eastAsia="zh-Hans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8"/>
          <w:szCs w:val="28"/>
          <w:u w:val="none"/>
          <w:lang w:val="en-US" w:eastAsia="zh-Hans"/>
        </w:rPr>
        <w:t>数据预处理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Chars="0" w:right="0" w:rightChars="0"/>
        <w:textAlignment w:val="auto"/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2.1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筛选合适的变量特征</w:t>
      </w: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对类别变量型进行数值映射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car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Size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可代表车型大小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剔除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carlength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2.2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对类别型变量进行One</w:t>
      </w: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-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H</w:t>
      </w: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ot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编码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One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-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H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ot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编码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：One-Hot编码：又称为一位有效编码，主要是采用N位状态寄存器来对N个状态进行编码，每个状态都由他独立的寄存器位，并且在任意时候只有一位有效。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One-Hot编码是分类变量作为二进制向量的表示。这首先要求将分类值映射到整数值。然后，每个整数值被表示为二进制向量，除了整数的索引之外，它都是零值，它被标记为1。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————————————————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版权声明：本文为CSDN博主「林下月光」的原创文章，遵循CC 4.0 BY-SA版权协议，转载请附上原文出处链接及本声明。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原文链接：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fldChar w:fldCharType="begin"/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instrText xml:space="preserve"> HYPERLINK "https://blog.csdn.net/weixin_41857483/article/details/111396939" </w:instrTex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fldChar w:fldCharType="separate"/>
      </w:r>
      <w:r>
        <w:rPr>
          <w:rStyle w:val="7"/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lang w:eastAsia="zh-Hans"/>
        </w:rPr>
        <w:t>https://blog.csdn.net/weixin_41857483/article/details/111396939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fldChar w:fldCharType="end"/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textAlignment w:val="auto"/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对数值型数据进行One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-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Hot编码后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数据变量由原来的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24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列变为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53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列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纬度变大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。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2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.</w:t>
      </w: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3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对数值型变量标准化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 w:firstLine="420" w:firstLineChars="0"/>
        <w:textAlignment w:val="auto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数据变量之间存在量级的差异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需要进行数据标准化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2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.</w:t>
      </w: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4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利用PCA对高维数据进行降维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目的：在‘信息’损失较小的前提下，将高维数据转换到低维，从而减少计算量。把可能具有线性相关的高维变量合成线性无关的低维变量，成为主成分。保留最大的方差方向，使从变换特征回到原始特征的误差最小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ind w:left="0" w:firstLine="420"/>
        <w:jc w:val="left"/>
        <w:textAlignment w:val="auto"/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PCA技术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：</w:t>
      </w:r>
      <w:r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  <w:t>即</w:t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"https://baike.baidu.com/item/%E4%B8%BB%E6%88%90%E5%88%86%E5%88%86%E6%9E%90/829840" \t "/Users/haoshuaiji/Documents\\x/_blank" </w:instrText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color w:val="136EC2"/>
          <w:sz w:val="24"/>
          <w:szCs w:val="24"/>
          <w:u w:val="none"/>
        </w:rPr>
        <w:t>主成分分析</w:t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  <w:t>技术，又称</w:t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"https://baike.baidu.com/item/%E4%B8%BB%E5%88%86%E9%87%8F%E5%88%86%E6%9E%90/10553278" \t "/Users/haoshuaiji/Documents\\x/_blank" </w:instrText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color w:val="136EC2"/>
          <w:sz w:val="24"/>
          <w:szCs w:val="24"/>
          <w:u w:val="none"/>
        </w:rPr>
        <w:t>主分量分析</w:t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  <w:t>技术，旨在利用</w:t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instrText xml:space="preserve"> HYPERLINK "https://baike.baidu.com/item/%E9%99%8D%E7%BB%B4/12737059" \t "/Users/haoshuaiji/Documents\\x/_blank" </w:instrText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color w:val="136EC2"/>
          <w:sz w:val="24"/>
          <w:szCs w:val="24"/>
          <w:u w:val="none"/>
        </w:rPr>
        <w:t>降维</w:t>
      </w:r>
      <w:r>
        <w:rPr>
          <w:rFonts w:ascii="宋体" w:hAnsi="宋体" w:eastAsia="宋体" w:cs="宋体"/>
          <w:color w:val="136EC2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  <w:t>的思想，把多指标转化为少数几个综合指标。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ind w:left="0" w:firstLine="420"/>
        <w:jc w:val="left"/>
        <w:textAlignment w:val="auto"/>
        <w:rPr>
          <w:rFonts w:hint="default" w:ascii="宋体" w:hAnsi="宋体" w:eastAsia="宋体" w:cs="宋体"/>
          <w:color w:val="333333"/>
          <w:kern w:val="0"/>
          <w:sz w:val="24"/>
          <w:szCs w:val="24"/>
          <w:lang w:eastAsia="zh-Hans" w:bidi="ar"/>
        </w:rPr>
      </w:pPr>
      <w:r>
        <w:rPr>
          <w:rFonts w:hint="eastAsia" w:ascii="宋体" w:hAnsi="宋体" w:eastAsia="宋体" w:cs="宋体"/>
          <w:color w:val="333333"/>
          <w:kern w:val="0"/>
          <w:sz w:val="24"/>
          <w:szCs w:val="24"/>
          <w:lang w:val="en-US" w:eastAsia="zh-Hans" w:bidi="ar"/>
        </w:rPr>
        <w:t>参考网页</w:t>
      </w:r>
      <w:r>
        <w:rPr>
          <w:rFonts w:hint="default" w:ascii="宋体" w:hAnsi="宋体" w:eastAsia="宋体" w:cs="宋体"/>
          <w:color w:val="333333"/>
          <w:kern w:val="0"/>
          <w:sz w:val="24"/>
          <w:szCs w:val="24"/>
          <w:lang w:eastAsia="zh-Hans" w:bidi="ar"/>
        </w:rPr>
        <w:t>：</w:t>
      </w:r>
      <w:r>
        <w:rPr>
          <w:rFonts w:hint="default" w:ascii="宋体" w:hAnsi="宋体" w:eastAsia="宋体" w:cs="宋体"/>
          <w:color w:val="333333"/>
          <w:kern w:val="0"/>
          <w:sz w:val="24"/>
          <w:szCs w:val="24"/>
          <w:lang w:eastAsia="zh-Hans" w:bidi="ar"/>
        </w:rPr>
        <w:fldChar w:fldCharType="begin"/>
      </w:r>
      <w:r>
        <w:rPr>
          <w:rFonts w:hint="default" w:ascii="宋体" w:hAnsi="宋体" w:eastAsia="宋体" w:cs="宋体"/>
          <w:color w:val="333333"/>
          <w:kern w:val="0"/>
          <w:sz w:val="24"/>
          <w:szCs w:val="24"/>
          <w:lang w:eastAsia="zh-Hans" w:bidi="ar"/>
        </w:rPr>
        <w:instrText xml:space="preserve"> HYPERLINK "https://baike.baidu.com/item/pca技术/10408698?fr=aladdin" </w:instrText>
      </w:r>
      <w:r>
        <w:rPr>
          <w:rFonts w:hint="default" w:ascii="宋体" w:hAnsi="宋体" w:eastAsia="宋体" w:cs="宋体"/>
          <w:color w:val="333333"/>
          <w:kern w:val="0"/>
          <w:sz w:val="24"/>
          <w:szCs w:val="24"/>
          <w:lang w:eastAsia="zh-Hans" w:bidi="ar"/>
        </w:rPr>
        <w:fldChar w:fldCharType="separate"/>
      </w:r>
      <w:r>
        <w:rPr>
          <w:rStyle w:val="7"/>
          <w:rFonts w:hint="default" w:ascii="宋体" w:hAnsi="宋体" w:eastAsia="宋体" w:cs="宋体"/>
          <w:kern w:val="0"/>
          <w:sz w:val="24"/>
          <w:szCs w:val="24"/>
          <w:lang w:eastAsia="zh-Hans" w:bidi="ar"/>
        </w:rPr>
        <w:t>https://baike.baidu.com/item/pca技术/10408698?fr=aladdin</w:t>
      </w:r>
      <w:r>
        <w:rPr>
          <w:rFonts w:hint="default" w:ascii="宋体" w:hAnsi="宋体" w:eastAsia="宋体" w:cs="宋体"/>
          <w:color w:val="333333"/>
          <w:kern w:val="0"/>
          <w:sz w:val="24"/>
          <w:szCs w:val="24"/>
          <w:lang w:eastAsia="zh-Hans" w:bidi="ar"/>
        </w:rPr>
        <w:fldChar w:fldCharType="end"/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default" w:ascii="宋体" w:hAnsi="宋体" w:eastAsia="宋体" w:cs="宋体"/>
          <w:color w:val="333333"/>
          <w:kern w:val="0"/>
          <w:sz w:val="24"/>
          <w:szCs w:val="24"/>
          <w:lang w:eastAsia="zh-Hans" w:bidi="ar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left="0" w:right="0" w:firstLine="420" w:firstLineChars="0"/>
        <w:jc w:val="left"/>
        <w:textAlignment w:val="auto"/>
        <w:rPr>
          <w:rFonts w:hint="eastAsia" w:ascii="宋体" w:hAnsi="宋体" w:eastAsia="宋体" w:cs="宋体"/>
          <w:sz w:val="24"/>
          <w:szCs w:val="28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绘制PCA降维后各成分方差占比的直方图和累计方差占比折线图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ind w:right="0"/>
        <w:jc w:val="left"/>
        <w:textAlignment w:val="auto"/>
        <w:rPr>
          <w:rFonts w:hint="default" w:ascii="宋体" w:hAnsi="宋体" w:eastAsia="宋体" w:cs="宋体"/>
          <w:sz w:val="24"/>
          <w:szCs w:val="28"/>
          <w:lang w:val="en-US"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蓝色折线为累计方差占比。 降维后，选择几个维度表示原数据集的特征更合适： 一般会根据帕累托的二八原则，选择累计解释方差大于80%的前几个成分。根据蓝色折线图各成分的累计方差占比看出，当选取保留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  <w:t>9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个主要成分时，累计解释方差大于80%</w:t>
      </w:r>
    </w:p>
    <w:p>
      <w:pPr>
        <w:keepNext w:val="0"/>
        <w:keepLines w:val="0"/>
        <w:widowControl/>
        <w:suppressLineNumbers w:val="0"/>
        <w:jc w:val="left"/>
        <w:rPr>
          <w:rFonts w:ascii="Arial" w:hAnsi="Arial" w:eastAsia="Arial" w:cs="Arial"/>
          <w:i w:val="0"/>
          <w:iCs w:val="0"/>
          <w:caps w:val="0"/>
          <w:color w:val="4D4D4D"/>
          <w:spacing w:val="0"/>
          <w:kern w:val="0"/>
          <w:sz w:val="32"/>
          <w:szCs w:val="32"/>
          <w:u w:val="none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降维后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解释PC有效信息保留约为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81%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8"/>
          <w:szCs w:val="28"/>
          <w:u w:val="none"/>
          <w:lang w:val="en-US" w:eastAsia="zh-Hans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8"/>
          <w:szCs w:val="28"/>
          <w:u w:val="none"/>
          <w:lang w:val="en-US" w:eastAsia="zh-Hans"/>
        </w:rPr>
        <w:t>K-Means聚类模型应用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Chars="0" w:right="0" w:rightChars="0"/>
        <w:textAlignment w:val="auto"/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3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.</w:t>
      </w: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1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利用肘方法确定簇的最佳数量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K-Means没有确定k值，可以通过肘部法来估计聚类数量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手肘法的核心指标是SSE(sum of the squared errors，误差平方和)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随着聚类数k的增大，样本划分会更加精细，每个簇的聚合程度会逐渐提高，那么误差平方和SSE自然会逐渐变小。并且，当k小于真实聚类数时，由于k的增大会大幅增加每个簇的聚合程度，故SSE的下降幅度会很大，而当k到达真实聚类数时，再增加k所得到的聚合程度回报会迅速变小，所以SSE的下降幅度会骤减，然后随着k值的继续增大而趋于平缓，也就是说SSE和k的关系图是一个手肘的形状。（下降率突然变缓时即认为是最佳的k值）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Chars="0" w:right="0" w:rightChars="0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Chars="0" w:right="0" w:rightChars="0" w:firstLine="420" w:firstLineChars="0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由上面肘方图可以看到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拐点在k</w:t>
      </w:r>
      <w:r>
        <w:rPr>
          <w:rFonts w:hint="default"/>
          <w:lang w:eastAsia="zh-Hans"/>
        </w:rPr>
        <w:t>=5</w:t>
      </w:r>
      <w:r>
        <w:rPr>
          <w:rFonts w:hint="eastAsia"/>
          <w:lang w:val="en-US" w:eastAsia="zh-Hans"/>
        </w:rPr>
        <w:t>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所以k的取值为</w:t>
      </w:r>
      <w:r>
        <w:rPr>
          <w:rFonts w:hint="default"/>
          <w:lang w:eastAsia="zh-Hans"/>
        </w:rPr>
        <w:t>5。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eastAsia"/>
          <w:b/>
          <w:bCs/>
          <w:lang w:val="en-US" w:eastAsia="zh-Hans"/>
        </w:rPr>
      </w:pP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应用K-Means聚类模型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eastAsia"/>
          <w:b/>
          <w:bCs/>
          <w:lang w:val="en-US"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eastAsia"/>
          <w:b/>
          <w:bCs/>
          <w:lang w:val="en-US" w:eastAsia="zh-Hans"/>
        </w:rPr>
      </w:pP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对聚类效果评估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default"/>
          <w:b/>
          <w:bCs/>
          <w:lang w:val="en-US" w:eastAsia="zh-Hans"/>
        </w:rPr>
      </w:pP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1</w:t>
      </w:r>
      <w:r>
        <w:rPr>
          <w:rFonts w:hint="eastAsia"/>
          <w:b/>
          <w:bCs/>
          <w:lang w:val="en-US" w:eastAsia="zh-Hans"/>
        </w:rPr>
        <w:t>查看聚类后的效果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 w:firstLine="420" w:firstLineChars="0"/>
        <w:textAlignment w:val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通过绘制聚类后结果的散点图</w:t>
      </w:r>
      <w:r>
        <w:rPr>
          <w:rFonts w:hint="default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查看每簇间距离效果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 w:firstLine="420" w:firstLineChars="0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 w:firstLine="420" w:firstLineChars="0"/>
        <w:textAlignment w:val="auto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上面以占比最大的前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个主成分画出的二维散点图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发现右下角黄色这簇部分聚类点距离很远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效果似乎不是很好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而其它四簇效果还好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考虑到保留的主成分为</w:t>
      </w:r>
      <w:r>
        <w:rPr>
          <w:rFonts w:hint="default"/>
          <w:lang w:eastAsia="zh-Hans"/>
        </w:rPr>
        <w:t>9</w:t>
      </w:r>
      <w:r>
        <w:rPr>
          <w:rFonts w:hint="eastAsia"/>
          <w:lang w:val="en-US" w:eastAsia="zh-Hans"/>
        </w:rPr>
        <w:t>个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且前俩个主成分累计可解释方差占比仅约为</w:t>
      </w:r>
      <w:r>
        <w:rPr>
          <w:rFonts w:hint="default"/>
          <w:lang w:eastAsia="zh-Hans"/>
        </w:rPr>
        <w:t>42%，</w:t>
      </w:r>
      <w:r>
        <w:rPr>
          <w:rFonts w:hint="eastAsia"/>
          <w:lang w:val="en-US" w:eastAsia="zh-Hans"/>
        </w:rPr>
        <w:t>损失信息较多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所以尝试利用前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个主成分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前三个主成分累计可解释方差占比约为</w:t>
      </w:r>
      <w:r>
        <w:rPr>
          <w:rFonts w:hint="default"/>
          <w:lang w:eastAsia="zh-Hans"/>
        </w:rPr>
        <w:t>55%，</w:t>
      </w:r>
      <w:r>
        <w:rPr>
          <w:rFonts w:hint="eastAsia"/>
          <w:lang w:val="en-US" w:eastAsia="zh-Hans"/>
        </w:rPr>
        <w:t>绘制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d效果图</w:t>
      </w:r>
      <w:r>
        <w:rPr>
          <w:rFonts w:hint="default"/>
          <w:lang w:eastAsia="zh-Hans"/>
        </w:rPr>
        <w:t>。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 w:firstLine="420" w:firstLineChars="0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 w:firstLine="420" w:firstLineChars="0"/>
        <w:textAlignment w:val="auto"/>
        <w:rPr>
          <w:rFonts w:hint="eastAsia"/>
          <w:lang w:val="en-US" w:eastAsia="zh-Hans"/>
        </w:rPr>
      </w:pPr>
      <w:r>
        <w:rPr>
          <w:rFonts w:hint="default"/>
        </w:rPr>
        <w:t>3d</w:t>
      </w:r>
      <w:r>
        <w:rPr>
          <w:rFonts w:hint="eastAsia"/>
          <w:lang w:val="en-US" w:eastAsia="zh-Hans"/>
        </w:rPr>
        <w:t>散点图看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聚类各簇的效果较好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eastAsia"/>
          <w:b/>
          <w:bCs/>
          <w:lang w:val="en-US" w:eastAsia="zh-Hans"/>
        </w:rPr>
      </w:pP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利用轮廓系数评估聚类效果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肘图选择k值是比较直观但较为粗糙的方法。使用轮廓分数，即所有实例的平均轮廓系数来选择k值更为精确。该方法的核心指标是轮廓系数（Silhouette Coefficient），求出所有样本的轮廓系数后再求平均值就得到了平均轮廓系数。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平均轮廓系数的取值范围为[-1,1]：接近+1点系数表示该实例很好地位于自身的集群中，并且远离其他集群；而接近0点系数表示该实例接近一个集群的边界；接近-1点系数，意味着该实例已分配给错误的集群。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簇内样本的距离越近，簇间样本距离越远，平均轮廓系数越大，聚类效果越好。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52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结合轮廓图和3d散点图： 当k太小时，单独的集群会合并；而当k太大时，某些集群会被分成多个。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52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当k=2，每个集群很大且很大部分实例系数接近0，表明集群内很大部分实例接近边界，一些单独的集群被合并了，模型效果不好；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52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当k=3时，集群‘0’大部分实例轮廓系数低于集群的轮廓分数，且有小部分实例系数小于0趋向-1，说明该部分实例可能已分配给错误的集群；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52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k=4时，集群‘0’大部分实例轮廓系数低于集群的轮廓分数且接近0，说明这些实例接近边界，该集群可能分为2个单独集群更合适；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52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k=7或8时，某些集群被分成多个，中心非常接近，导致非常糟糕的模型；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52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当k为5或6时，大多数实例都超出虚线，集群看起来很好，聚类效果都很好。按得分排k更佳是6&gt;5，当k=5时，集群‘3’很大，k=6时，各个集群分布更均衡一些；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52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综上所述，k值选取5或6都可以，聚类模型效果都可以，但考虑各集群均衡些，所以选取k=6。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right="0" w:rightChars="0"/>
        <w:textAlignment w:val="auto"/>
        <w:rPr>
          <w:rFonts w:hint="default"/>
          <w:lang w:val="en-US" w:eastAsia="zh-Hans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="0" w:right="0" w:firstLine="0"/>
        <w:textAlignment w:val="auto"/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8"/>
          <w:szCs w:val="28"/>
          <w:u w:val="none"/>
          <w:lang w:val="en-US" w:eastAsia="zh-Hans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8"/>
          <w:szCs w:val="28"/>
          <w:u w:val="none"/>
          <w:lang w:val="en-US" w:eastAsia="zh-Hans"/>
        </w:rPr>
        <w:t>聚类结果展示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320" w:afterAutospacing="0" w:line="240" w:lineRule="auto"/>
        <w:ind w:leftChars="0" w:right="0" w:rightChars="0"/>
        <w:textAlignment w:val="auto"/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default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 xml:space="preserve">4.1 </w:t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聚类结果统计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shd w:val="clear" w:color="auto" w:fill="FFFFFF"/>
          <w:lang w:val="en-US" w:eastAsia="zh-Hans"/>
        </w:rPr>
      </w:pPr>
      <w:r>
        <w:rPr>
          <w:rFonts w:hint="default" w:ascii="宋体" w:hAnsi="宋体" w:eastAsia="宋体" w:cs="宋体"/>
          <w:b/>
          <w:bCs/>
          <w:sz w:val="24"/>
          <w:szCs w:val="24"/>
          <w:shd w:val="clear" w:color="auto" w:fill="FFFFFF"/>
          <w:lang w:eastAsia="zh-Hans"/>
        </w:rPr>
        <w:t>4</w:t>
      </w:r>
      <w:r>
        <w:rPr>
          <w:rFonts w:hint="eastAsia" w:ascii="宋体" w:hAnsi="宋体" w:eastAsia="宋体" w:cs="宋体"/>
          <w:b/>
          <w:bCs/>
          <w:sz w:val="24"/>
          <w:szCs w:val="24"/>
          <w:shd w:val="clear" w:color="auto" w:fill="FFFFFF"/>
          <w:lang w:val="en-US" w:eastAsia="zh-Hans"/>
        </w:rPr>
        <w:t>.</w:t>
      </w:r>
      <w:r>
        <w:rPr>
          <w:rFonts w:hint="default" w:ascii="宋体" w:hAnsi="宋体" w:eastAsia="宋体" w:cs="宋体"/>
          <w:b/>
          <w:bCs/>
          <w:sz w:val="24"/>
          <w:szCs w:val="24"/>
          <w:shd w:val="clear" w:color="auto" w:fill="FFFFFF"/>
          <w:lang w:eastAsia="zh-Hans"/>
        </w:rPr>
        <w:t>2</w:t>
      </w:r>
      <w:r>
        <w:rPr>
          <w:rFonts w:hint="eastAsia" w:ascii="宋体" w:hAnsi="宋体" w:eastAsia="宋体" w:cs="宋体"/>
          <w:b/>
          <w:bCs/>
          <w:sz w:val="24"/>
          <w:szCs w:val="24"/>
          <w:shd w:val="clear" w:color="auto" w:fill="FFFFFF"/>
          <w:lang w:val="en-US" w:eastAsia="zh-Hans"/>
        </w:rPr>
        <w:t>提取</w:t>
      </w:r>
      <w:r>
        <w:rPr>
          <w:rFonts w:hint="default" w:ascii="宋体" w:hAnsi="宋体" w:eastAsia="宋体" w:cs="宋体"/>
          <w:b/>
          <w:bCs/>
          <w:sz w:val="24"/>
          <w:szCs w:val="24"/>
          <w:shd w:val="clear" w:color="auto" w:fill="FFFFFF"/>
          <w:lang w:eastAsia="zh-Hans"/>
        </w:rPr>
        <w:t>Volkswange</w:t>
      </w:r>
      <w:r>
        <w:rPr>
          <w:rFonts w:hint="eastAsia" w:ascii="宋体" w:hAnsi="宋体" w:eastAsia="宋体" w:cs="宋体"/>
          <w:b/>
          <w:bCs/>
          <w:sz w:val="24"/>
          <w:szCs w:val="24"/>
          <w:shd w:val="clear" w:color="auto" w:fill="FFFFFF"/>
          <w:lang w:val="en-US" w:eastAsia="zh-Hans"/>
        </w:rPr>
        <w:t>的竞品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Volkswagen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对应同一个集群内的其他车型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均为其竞品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。</w:t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找出特指‘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Volkswagen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’对应同一个集群内的其他车型</w:t>
      </w:r>
    </w:p>
    <w:p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若‘V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olkswagen’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不为特指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而是拼写错误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；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那需要找出大众volkswagen统一集群的其他车型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。（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有上面统计得知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Volkswagen大众品牌所属的分类有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3、4、5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类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然后个分类中同一类型的车型均为竞品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）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</w:pPr>
      <w:r>
        <w:drawing>
          <wp:inline distT="0" distB="0" distL="114300" distR="114300">
            <wp:extent cx="4147185" cy="2592070"/>
            <wp:effectExtent l="0" t="0" r="18415" b="241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宋体" w:hAnsi="宋体" w:eastAsia="宋体" w:cs="宋体"/>
          <w:sz w:val="24"/>
          <w:szCs w:val="28"/>
          <w:lang w:eastAsia="zh-Hans"/>
        </w:rPr>
      </w:pP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由上图可知</w:t>
      </w:r>
      <w:r>
        <w:rPr>
          <w:rFonts w:hint="default" w:ascii="宋体" w:hAnsi="宋体" w:eastAsia="宋体" w:cs="宋体"/>
          <w:sz w:val="24"/>
          <w:szCs w:val="28"/>
          <w:lang w:eastAsia="zh-Hans"/>
        </w:rPr>
        <w:t>，</w:t>
      </w:r>
      <w:r>
        <w:rPr>
          <w:rFonts w:hint="eastAsia" w:ascii="宋体" w:hAnsi="宋体" w:eastAsia="宋体" w:cs="宋体"/>
          <w:sz w:val="24"/>
          <w:szCs w:val="28"/>
        </w:rPr>
        <w:t>‘vokswagen’</w:t>
      </w: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的车名为‘vokswagen</w:t>
      </w:r>
      <w:r>
        <w:rPr>
          <w:rFonts w:hint="default" w:ascii="宋体" w:hAnsi="宋体" w:eastAsia="宋体" w:cs="宋体"/>
          <w:sz w:val="24"/>
          <w:szCs w:val="28"/>
          <w:lang w:eastAsia="zh-Hans"/>
        </w:rPr>
        <w:t xml:space="preserve"> </w:t>
      </w: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rabit’</w:t>
      </w:r>
      <w:r>
        <w:rPr>
          <w:rFonts w:hint="default" w:ascii="宋体" w:hAnsi="宋体" w:eastAsia="宋体" w:cs="宋体"/>
          <w:sz w:val="24"/>
          <w:szCs w:val="28"/>
          <w:lang w:eastAsia="zh-Hans"/>
        </w:rPr>
        <w:t>，car_ID</w:t>
      </w: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为</w:t>
      </w:r>
      <w:r>
        <w:rPr>
          <w:rFonts w:hint="default" w:ascii="宋体" w:hAnsi="宋体" w:eastAsia="宋体" w:cs="宋体"/>
          <w:sz w:val="24"/>
          <w:szCs w:val="28"/>
          <w:lang w:eastAsia="zh-Hans"/>
        </w:rPr>
        <w:t>183，</w:t>
      </w: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集群分类为</w:t>
      </w:r>
      <w:r>
        <w:rPr>
          <w:rFonts w:hint="default" w:ascii="宋体" w:hAnsi="宋体" w:eastAsia="宋体" w:cs="宋体"/>
          <w:sz w:val="24"/>
          <w:szCs w:val="28"/>
          <w:lang w:eastAsia="zh-Hans"/>
        </w:rPr>
        <w:t>3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宋体" w:hAnsi="宋体" w:eastAsia="宋体" w:cs="宋体"/>
          <w:sz w:val="24"/>
          <w:szCs w:val="28"/>
          <w:lang w:val="en-US" w:eastAsia="zh-Hans"/>
        </w:rPr>
      </w:pP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查看特指车名为‘vokswagen’车型的竞品车型</w:t>
      </w:r>
      <w:r>
        <w:rPr>
          <w:rFonts w:hint="default" w:ascii="宋体" w:hAnsi="宋体" w:eastAsia="宋体" w:cs="宋体"/>
          <w:sz w:val="24"/>
          <w:szCs w:val="28"/>
          <w:lang w:eastAsia="zh-Hans"/>
        </w:rPr>
        <w:t>（</w:t>
      </w: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分类为</w:t>
      </w:r>
      <w:r>
        <w:rPr>
          <w:rFonts w:hint="default" w:ascii="宋体" w:hAnsi="宋体" w:eastAsia="宋体" w:cs="宋体"/>
          <w:sz w:val="24"/>
          <w:szCs w:val="28"/>
          <w:lang w:eastAsia="zh-Hans"/>
        </w:rPr>
        <w:t>3</w:t>
      </w: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的所有车型</w:t>
      </w:r>
      <w:r>
        <w:rPr>
          <w:rFonts w:hint="default" w:ascii="宋体" w:hAnsi="宋体" w:eastAsia="宋体" w:cs="宋体"/>
          <w:sz w:val="24"/>
          <w:szCs w:val="28"/>
          <w:lang w:eastAsia="zh-Hans"/>
        </w:rPr>
        <w:t>），</w:t>
      </w:r>
      <w:r>
        <w:rPr>
          <w:rFonts w:hint="eastAsia" w:ascii="宋体" w:hAnsi="宋体" w:eastAsia="宋体" w:cs="宋体"/>
          <w:sz w:val="24"/>
          <w:szCs w:val="28"/>
          <w:lang w:val="en-US" w:eastAsia="zh-Hans"/>
        </w:rPr>
        <w:t>如下图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eastAsia="zh-Han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查看大众</w:t>
      </w:r>
      <w:r>
        <w:rPr>
          <w:rFonts w:hint="default"/>
          <w:lang w:eastAsia="zh-Hans"/>
        </w:rPr>
        <w:t>volkswagen</w:t>
      </w:r>
      <w:r>
        <w:rPr>
          <w:rFonts w:hint="eastAsia"/>
          <w:lang w:val="en-US" w:eastAsia="zh-Hans"/>
        </w:rPr>
        <w:t>品牌各集群内的竞品车型如下图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lang w:val="en-US" w:eastAsia="zh-Hans"/>
        </w:rPr>
      </w:pPr>
      <w:r>
        <w:rPr>
          <w:rFonts w:hint="default"/>
          <w:b/>
          <w:bCs/>
        </w:rPr>
        <w:t>4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3</w:t>
      </w:r>
      <w:r>
        <w:rPr>
          <w:rFonts w:hint="eastAsia"/>
          <w:b/>
          <w:bCs/>
          <w:lang w:val="en-US" w:eastAsia="zh-Hans"/>
        </w:rPr>
        <w:t>对‘vokswagen’车型竞品分析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420" w:firstLineChars="0"/>
        <w:textAlignment w:val="auto"/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主要针对特指‘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volswangen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’车型竞品分析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若要分析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volswangen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shd w:val="clear" w:color="auto" w:fill="FFFFFF"/>
          <w:lang w:val="en-US" w:eastAsia="zh-Hans"/>
        </w:rPr>
        <w:t>’大众品牌的也可以按照每个集群进行分析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shd w:val="clear" w:color="auto" w:fill="FFFFFF"/>
          <w:lang w:eastAsia="zh-Hans"/>
        </w:rPr>
        <w:t>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由于屏幕分辨率较小无法完整显示全部图片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由集群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3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的变量特征分布图可知，类别型变量取值只有一种的有：fueltype : {‘diesel’}；enginelocation : {‘front’}；fuelsystem : {‘idi’}；这些共性的特征在竞品分析时可不考虑。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根据乘用车的汽车用户需求特点，一般首先会考虑车型大小级别；而乘用车的对比也是基于同等级别的车型大小进行（如，不可能拿一个D级豪华型车与A级紧凑型车来对比的）。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default"/>
          <w:lang w:val="en-US" w:eastAsia="zh-Han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lang w:val="en-US" w:eastAsia="zh-Han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b w:val="0"/>
          <w:bCs w:val="0"/>
          <w:sz w:val="24"/>
          <w:szCs w:val="28"/>
          <w:lang w:val="en-US" w:eastAsia="zh-Hans"/>
        </w:rPr>
      </w:pPr>
      <w:r>
        <w:rPr>
          <w:rFonts w:hint="eastAsia"/>
          <w:b w:val="0"/>
          <w:bCs w:val="0"/>
          <w:sz w:val="24"/>
          <w:szCs w:val="28"/>
          <w:lang w:val="en-US" w:eastAsia="zh-Hans"/>
        </w:rPr>
        <w:t>对于不同车型级别</w:t>
      </w:r>
      <w:r>
        <w:rPr>
          <w:rFonts w:hint="default"/>
          <w:b w:val="0"/>
          <w:bCs w:val="0"/>
          <w:sz w:val="24"/>
          <w:szCs w:val="28"/>
          <w:lang w:eastAsia="zh-Hans"/>
        </w:rPr>
        <w:t>、</w:t>
      </w:r>
      <w:r>
        <w:rPr>
          <w:rFonts w:hint="eastAsia"/>
          <w:b w:val="0"/>
          <w:bCs w:val="0"/>
          <w:sz w:val="24"/>
          <w:szCs w:val="28"/>
          <w:lang w:val="en-US" w:eastAsia="zh-Hans"/>
        </w:rPr>
        <w:t>品牌</w:t>
      </w:r>
      <w:r>
        <w:rPr>
          <w:rFonts w:hint="default"/>
          <w:b w:val="0"/>
          <w:bCs w:val="0"/>
          <w:sz w:val="24"/>
          <w:szCs w:val="28"/>
          <w:lang w:eastAsia="zh-Hans"/>
        </w:rPr>
        <w:t>、</w:t>
      </w:r>
      <w:r>
        <w:rPr>
          <w:rFonts w:hint="eastAsia"/>
          <w:b w:val="0"/>
          <w:bCs w:val="0"/>
          <w:sz w:val="24"/>
          <w:szCs w:val="28"/>
          <w:lang w:val="en-US" w:eastAsia="zh-Hans"/>
        </w:rPr>
        <w:t>车身等特征进行数据透视如图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 w:val="0"/>
          <w:bCs w:val="0"/>
          <w:sz w:val="24"/>
          <w:szCs w:val="28"/>
          <w:lang w:val="en-US"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数据透视可知，集群0中所有的车型大小级别为：A0小型车、A紧凑型车、B中型车、C中大型车、D豪华型车； 而car_ID为183的‘vokswagen rabbit’属于A级紧凑型车，所以它最直接的细分竞品为集群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  <w:t>3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中的A级车中的其他6辆。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 w:val="0"/>
          <w:bCs w:val="0"/>
          <w:sz w:val="24"/>
          <w:szCs w:val="28"/>
          <w:lang w:val="en-US" w:eastAsia="zh-Hans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集群0中A级车型这7款车中，所属品牌分别为：大众（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eastAsia="zh-CN" w:bidi="ar"/>
        </w:rPr>
        <w:t>4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辆）、马自达（2辆）、丰田（1辆），其中所有车型车身均为‘sedan’，燃料类型均为柴油，发动机均为前置，发动机型号均为‘ohc’,燃油系统均为‘idi’；只有‘mazda rx-7 gs’车型发动机为前置后驱动，其他6款均为前置前驱；另外，只有目标车型‘vokswagen rabbit’为双开门的三厢车，其他车型的为四开门的三厢车。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3291840"/>
            <wp:effectExtent l="0" t="0" r="1651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包含‘vokswagen rabbit’在内的7辆A级车中均有4个气缸，冲程范围在3.4-3.64，最大功率转速范围在4500-4800，压缩比范围在22.5-23.0，车身宽范围66.1-66.9，车高范围在54.4-55.7，气缸横截面面积与冲程比范围在3.01-3.43；以上这些数据都是比较相似的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一般汽车关注点在：车型级别（carSize）、品牌（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C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arBrand）、动力性能（马力horsepower）、质量安全（Symboling ）、油耗（citympg、highwaympg）、空间体验（轴距wheelbase）、车身（carbody、curbweight） 等等。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下面提取其他一些不同关键特征进行考量‘vokswagen rabbit’与其他竞品之间的差异化：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基本信息：‘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C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arBrand’，‘doornumber’, ‘curbweight’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油耗：‘highwaympg’、‘citympg’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安全性：‘symboling’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底盘制动：‘drivewheel’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动力性能：‘aspiration’, ‘enginesize’, ‘horsepower’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空间体验：‘wheelbase’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价格： ‘price’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对油耗进行分析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如图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6690" cy="3291840"/>
            <wp:effectExtent l="0" t="0" r="1651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52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’vokswagen rabbit‘车的油耗与‘Volkswagen model 111’一样，在7款车中并列最低，其在高速公路上每加仑油可跑46英里，而在城市这种交通比较繁忙糟糕的环境每加仑油可跑37英里，比最低的‘toyota celica gt’多了7英里；可见其油耗较其他款车型低。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20" w:afterAutospacing="0" w:line="520" w:lineRule="atLeast"/>
        <w:ind w:left="0" w:right="0" w:firstLine="0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由上面条形图，‘vokswagen rabbit’与其他竞品相比：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质量安全方面：其保险风险评级为2，比马自达品牌和丰田品牌车型相对更具有风险；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车身空间方面：轴距是最小的；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动力方面：发动机尺寸和马力都是最小的；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车重方面：整备质量最小的；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价格方面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：</w:t>
      </w: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val="en-US" w:eastAsia="zh-Hans"/>
        </w:rPr>
        <w:t>价格是最小的</w:t>
      </w:r>
      <w:r>
        <w:rPr>
          <w:rFonts w:hint="default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  <w:lang w:eastAsia="zh-Hans"/>
        </w:rPr>
        <w:t>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宋体" w:hAnsi="宋体" w:eastAsia="宋体" w:cs="宋体"/>
          <w:sz w:val="24"/>
          <w:szCs w:val="24"/>
          <w:lang w:eastAsia="zh-Han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总结</w:t>
      </w:r>
      <w:r>
        <w:rPr>
          <w:rFonts w:hint="default" w:ascii="宋体" w:hAnsi="宋体" w:eastAsia="宋体" w:cs="宋体"/>
          <w:sz w:val="24"/>
          <w:szCs w:val="24"/>
          <w:lang w:eastAsia="zh-Hans"/>
        </w:rPr>
        <w:t>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综上所述，‘'vokswagen rabbit‘’与集群0中同是A级的竞品相比：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劣势：质量安全性偏低、车身空间偏小、动力马力偏小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优势：车身轻、油耗低、价格低（在类似的配置中性价比非常高）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设计特点：双车门三厢车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产品定位：“经济适用、城市代步紧凑型A级轿车”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D4D4D"/>
          <w:spacing w:val="0"/>
          <w:sz w:val="24"/>
          <w:szCs w:val="24"/>
          <w:u w:val="none"/>
        </w:rPr>
        <w:t>建议： 在销售推广时，可偏重于：①同类配置车型中超高的性价比；②油耗低，城市代步非常省油省钱；③车身小巧，停车方便；④双车门设计，个性独特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宋体" w:hAnsi="宋体" w:eastAsia="宋体" w:cs="宋体"/>
          <w:sz w:val="24"/>
          <w:szCs w:val="24"/>
          <w:lang w:eastAsia="zh-Han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Han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黑体" w:hAnsi="黑体" w:eastAsia="黑体"/>
          <w:b/>
          <w:bCs/>
          <w:sz w:val="44"/>
          <w:szCs w:val="44"/>
        </w:rPr>
      </w:pPr>
      <w:r>
        <w:rPr>
          <w:rFonts w:hint="eastAsia" w:ascii="黑体" w:hAnsi="黑体" w:eastAsia="黑体"/>
          <w:b/>
          <w:bCs/>
          <w:sz w:val="44"/>
          <w:szCs w:val="44"/>
        </w:rPr>
        <w:t>程序和结果</w:t>
      </w:r>
    </w:p>
    <w:p>
      <w:pPr>
        <w:pStyle w:val="3"/>
        <w:keepNext w:val="0"/>
        <w:keepLines w:val="0"/>
        <w:pageBreakBefore w:val="0"/>
        <w:widowControl/>
        <w:suppressLineNumbers w:val="0"/>
        <w:shd w:val="clear" w:fill="2B2B2B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/>
        <w:textAlignment w:val="auto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numpy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as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np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pandas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as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matplotlib.pyplot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as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seaborn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as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sns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sklearn.preprocessing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LabelEncoder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sklearn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preprocessing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sklearn.decomposition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PCA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sklearn.metrics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silhouette_samples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silhouette_score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matplotlib.cm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as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cm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sklearn.cluster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KMeans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获取数据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 = pd.read_csv(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'./car_price.csv'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(car.head())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查看数据类型和非空、重复值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car.info()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(car.duplicated())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检查重复值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提取变量特征数据（除"car_ID"和"CarName"）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car_feature = car.drop([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'car_ID'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axis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(car_feature)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查看连续数值型情况，并检查是否有异常值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car_feature.describe()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(car_feature.describe())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describe() 参考网页：https://blog.csdn.net/sala_lxw/article/details/104500381?spm=1001.2101.3001.6650.1&amp;utm_medium=distribute.pc_relevant.none-task-blog-2%7Edefault%7ECTRLIST%7Edefault-1-104500381-blog-80144660.pc_relevant_blogantidownloadv1&amp;depth_1-utm_source=distribute.pc_relevant.none-task-blog-2%7Edefault%7ECTRLIST%7Edefault-1-104500381-blog-80144660.pc_relevant_blogantidownloadv1&amp;utm_relevant_index=1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绘制箱线图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提取连续数值型数据的列名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cate_columns = 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'symboling'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'fueltype'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'aspiration'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'doornumber'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'carbody'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'drivewheel'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'enginelocation'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'enginetype'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'fuelsystem'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'cylindernumber'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columns_name = car_feature.columns.drop(cate_columns)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(columns_name)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fig = plt.figure(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figsize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plt.figure() 参考网页：https://blog.csdn.net/m0_37362454/article/details/81511427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i =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col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columns_name: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 = fig.add_subplot(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5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sns.boxplot(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data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=car_feature[col]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ax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=ax)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i = i +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plt.title(col)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plt.subplots_adjust(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wspace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0.4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hspace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0.3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去重查看CarName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].drop_duplicates()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].drop_duplicates()) 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验证是否object全部改为数值类型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提取类变量类名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cate_columns = 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'symboling'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'fueltype'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'aspiration'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'doornumber'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'carbody'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'drivewheel'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'enginelocation'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'enginetype'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'fuelsystem'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'cylindernumber'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i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cate_columns: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(i)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set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(car[i]))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'cylindernumber'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 = car.cylindernumber.replace({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'two'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'six'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6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'three'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'four'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4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'five'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5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'eight'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'twelve'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12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'cylindernumber'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利用split，拆分汽车品牌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CarBrand = car[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].str.split(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expand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True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)[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(CarBrand)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去重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set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(CarBrand))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修改品牌名称的不规则命名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CarBrand = CarBrand.replace({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'porcshce'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'porsche'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'vokswagen'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'volkswagen'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 Nissan'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'nissan'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'maxda'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'mazda'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'vw'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'volkswagen'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'toyouta'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'toyota'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set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(CarBrand))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将CarBrand放入原数据集中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'CarBrand'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 = CarBrand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车长大小范围为141.1-208.1英寸之间，可划分为6类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bins = [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min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(car_feature.carlength)-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0.01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145.67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169.29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181.10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192.91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200.79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max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(car_feature.carlength)+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0.01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label = 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'A00'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'A0'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'A'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'B'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carSize = pd.cut(car_feature.carlength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bins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labels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=label) 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pandas.cut() 参考网页：https://zhuanlan.zhihu.com/p/393271215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(carSize)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'carSize'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 = carSize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car_feature[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'carSize'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 = carSize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查看数值型特征的相关系数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df_corr = car_feature.corr()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(df_corr)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绘制相关性热力图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mask = np.zeros_like(df_corr) 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numpy.zeros_like 输入为矩阵x 输出为形状和x一致的矩阵，其元素全部为0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mask[np.triu_indices_from(mask)] =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True  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numpy.triu() 参考网页：https://blog.csdn.net/ziqingnian/article/details/112334946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plt.figure(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figsize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with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sns.axes_style(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"white"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 = sns.heatmap(df_corr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mask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=mask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square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True,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annot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True,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cmap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'bwr'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ax.set_title(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'df_corr Variables Relation'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剔除carlength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 = car_feature.drop([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'carlength'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axis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将取值具有大小意义的类别变量数据转变为数值型映射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features1 = features.copy()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使用sklean中的LabelEncoder对不具实体数值数据编码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carSize1 = LabelEncoder().fit_transform(features1[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'carSize'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features1[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'carSize'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 = carSize1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(features1)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对于离别型数据采用One-Hot编码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cate = features1.select_dtypes(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include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'object'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).columns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(cate)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features1 = features1.join(pd.get_dummies(features1[cate])).drop(cate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axis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(features1.head())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对数值型数据进行归一化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features1 = preprocessing.MinMaxScaler().fit_transform(features1)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features1 = pd.DataFrame(features1)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(features1.head())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对数据集进行PCA降维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pca = PCA(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n_components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0.9999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features2 = pca.fit_transform(features1)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降维后，每个主要成分的解释方差占比(解释PC携带的信息多少)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ratio = pca.explained_variance_ratio_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print('各主成分的解释方差占比：', ratio)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print('降维后有几个成分：', len(ratio))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累计解释方差占比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cum_ratio = np.cumsum(ratio)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print('累计解释方差占比：', cum_ratio)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绘制PCA降维后各成分方差占比的直方图和累计方差占比图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plt.figure(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figsize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6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X =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range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len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(ratio)+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Y = ratio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plt.bar(X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Y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edgecolor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'black'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plt.plot(X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Y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'r.-'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plt.plot(X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cum_ratio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'b.-'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plt.ylabel(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'explained_variance_ratio'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plt.xlabel(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'PCA'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PCA选择降维保留9个主要成分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pca = PCA(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n_components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9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features3 = pca.fit_transform(features1)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(features3)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统计降维后的累计各成分方差占比和（即解释PC携带的信息多少）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sum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(pca.explained_variance_ratio_))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肘方法看k值，簇内离差平方和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对每个k值进行聚类并且记下对于的SSE，画出K和SSE的关系图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sse = []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i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range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40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km = KMeans(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n_clusters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=i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init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'k-means++'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n_init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max_iter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random_state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km.fit(features3)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sse.append(km.inertia_)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plt.plot(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range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40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sse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marker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'*'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plt.xlabel(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'n_clusters'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plt.ylabel(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'distortions'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plt.title(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"The Elbow Method"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进行K-Means聚类模型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kmeans = KMeans(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n_clusters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5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init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'k-means++'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n_init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max_iter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random_state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kmeans.fit(features3)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lab = kmeans.predict(features3)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(lab)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绘制聚类后结果的散点图，查看每簇间距离效果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plt.figure(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figsize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plt.scatter(features3[: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features3[: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=lab)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ii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np.arange(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205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plt.text(features3[ii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features3[ii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=car.car_ID[ii])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plt.xlabel(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'PC1'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plt.ylabel(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'PC2'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plt.title(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'K-Means PCA'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绘制聚类后的3d效果图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plt.figure(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figsize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 = plt.subplot(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111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projection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'3d'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ax.scatter(features3[: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features3[: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features3[: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=lab)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视角转换，转换后更易看出簇群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ax.view_init(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45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ax.set_xlabel(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'PC1'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ax.set_ylabel(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'PC2'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ax.set_zlabel(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'PC3'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绘制轮廓图和3d散点图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n_clusters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range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9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fig = plt.figure(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figsize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6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ax1 = fig.add_subplot(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121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ax2 = fig.add_subplot(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122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projection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'3d'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ax1.set_xlim([-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ax1.set_ylim([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len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(features3) + (n_clusters +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) *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km = KMeans(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n_clusters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=n_clusters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init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'k-means++'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n_init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max_iter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random_state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y_km = km.fit_predict(features3)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silhouette_avg = silhouette_score(features3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y_km)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'n_cluster='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n_clusters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'The average silhouette_score is :'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silhouette_avg)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cluster_labels = np.unique(y_km)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silhouette_vals = silhouette_samples(features3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y_km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metric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'euclidean'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y_ax_lower =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i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range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(n_clusters):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c_silhouette_vals = silhouette_vals[y_km == i]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c_silhouette_vals.sort()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cluster_i = c_silhouette_vals.shape[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y_ax_upper = y_ax_lower + cluster_i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color = cm.nipy_spectral(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float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(i) / n_clusters)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ax1.fill_betweenx(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range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(y_ax_lower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y_ax_upper)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c_silhouette_vals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edgecolor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'none'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=color)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ax1.text(-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0.05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y_ax_lower +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 xml:space="preserve">0.5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* cluster_i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str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(i))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y_ax_lower = y_ax_upper +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ax1.set_title(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'The silhouette plot for the various clusters'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ax1.set_xlabel(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'The silhouette coefficient values'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ax1.set_ylabel(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'Cluster label'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ax1.axvline(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x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=silhouette_avg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'red'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linestyle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'--'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ax1.set_yticks([])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ax1.set_xticks([-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0.4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0.6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0.8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1.0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colors = cm.nipy_spectral(y_km.astype(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float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 / n_clusters)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ax2.scatter(features3[: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features3[: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features3[: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marker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'.'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lw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alpha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0.7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=colors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edgecolor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centers = km.cluster_centers_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ax2.scatter(centers[: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centers[: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centers[: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marker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'o'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'white'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alpha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200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edgecolor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c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enumerate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(centers):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ax2.scatter(c[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c[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c[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marker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 xml:space="preserve">'$%d$'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% i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alpha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50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edgecolor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ax2.set_title(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"The visualization of the clustered data."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ax2.set_xlabel(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"Feature space for the 1st feature"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ax2.set_ylabel(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"Feature space for the 2nd feature"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ax2.view_init(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45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plt.suptitle((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"Silhouette analysis for KMeans clustering on sample data "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 xml:space="preserve">                  "with n_clusters = %d"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% n_clusters)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    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fontsize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14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fontweight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'bold'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调整选择k=6进行聚类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kmeans = KMeans(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n_clusters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6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init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'k-means++'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n_init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max_iter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random_state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y_pred = kmeans.fit_predict(features3)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(y_pred)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将聚类后的类目放入原特征数据中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car_df_km = car.copy()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car_df_km[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 = y_pred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统计聚类后每个集群的车型数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car_df_km.groupby(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'car_ID'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].count()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统计每个集群各个的车型数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car_df_km.groupby(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by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'CarBrand'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'car_ID'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].count()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统计每个品牌所属各个集群的车型数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car_df_km.groupby(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by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'CarBrand'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].count()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(car_df_km)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查看特指车名'vokswagen'车型的聚类集群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 = car_df_km.loc[: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'car_ID'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'CarBrand'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(df.loc[df[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].str.contains(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'vokswagen'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查看特指车名为‘vokswagen’车型的竞品车型（分类为3的所有车型）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df.loc[df[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] ==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(df.loc[df[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] ==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查看大众volkswagen品牌各集群内的竞品车型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df_volk = df.loc[df[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] &gt;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].sort_values(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by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'CarBrand'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(df_volk)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提取分类为3的所有车型特征数据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df3 = car_df_km.loc[car_df_km[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] ==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(df3.head())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绘制柱状图查看集群0的车型所有特征分布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df3_1 = df3.drop([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'car_ID'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'km_result'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axis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fig = plt.figure(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figsize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i =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c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df3_1.columns: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 = fig.add_subplot(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7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4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df3_1[c].dtypes ==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 xml:space="preserve">'int'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df3_1[c].dtypes ==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'float'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sns.histplot(df3_1[c]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ax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=ax)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sns.barplot(df3_1[c].value_counts().index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df3_1[c].value_counts()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ax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=ax)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i +=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plt.xlabel(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plt.title(c)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plt.subplots_adjust(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top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对不同车型级别、品牌、车身类型等特征进行数据透视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df2 = df3.pivot_table(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index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'carSize'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'carbody'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'CarBrand'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(df2)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提取集群3中所有A级车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df3_A = df3.loc[df3[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'carSize'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] ==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'A'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(df3_A)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查看集群3中A级车的类别型变量的分类情况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ate_col = df3_A.select_dtypes(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include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'object'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).columns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df4 = df3_A[ate_col]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(df4)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对集群3中的A级车进行数据透视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df5 = df3_A.pivot_table(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index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'CarBrand'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'doornumber'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'aspiration'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'drivewheel'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print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(df5)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对油耗进行分析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lab = df3_A[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'CarName'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fig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 = plt.subplots(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figsize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ax.barh(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range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len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(lab))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df3_A[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'highwaympg'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tick_label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=lab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'red'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ax.barh(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range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len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(lab))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df3_A[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'citympg'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tick_label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=lab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'blue'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(highway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city)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enumerate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zip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(df3_A[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'highwaympg'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df3_A[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'citympg'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])):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ax.text(highway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highway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ha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'right'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ax.text(city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city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ha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'right'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plt.legend((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'highwaympg'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'citympg'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loc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'upper right'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plt.title(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'miels per gallon'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t># 其他6个特征分析</w:t>
      </w: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colors = 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'yellow'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'blue'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'green'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'red'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'gray'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'tan'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'darkviolet'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col2 = 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'symboling'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'wheelbase'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'enginesize'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'horsepower'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'curbweight'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'price'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data = df3_A[col2]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fig = plt.figure(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figsize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8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i =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c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data.columns: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ax = fig.add_subplot(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i)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plt.barh(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range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len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(lab))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data[c]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tick_label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=lab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color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=colors)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y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x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in </w:t>
      </w:r>
      <w:r>
        <w:rPr>
          <w:rFonts w:hint="eastAsia" w:ascii="宋体" w:hAnsi="宋体" w:eastAsia="宋体" w:cs="宋体"/>
          <w:color w:val="8888C6"/>
          <w:sz w:val="24"/>
          <w:szCs w:val="24"/>
          <w:shd w:val="clear" w:fill="2B2B2B"/>
        </w:rPr>
        <w:t>enumerate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(data[c].values):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plt.text(x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y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"%s"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% x)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i = i+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plt.xlabel(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plt.title(c)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plt.subplots_adjust(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top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1.2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A4926"/>
          <w:sz w:val="24"/>
          <w:szCs w:val="24"/>
          <w:shd w:val="clear" w:fill="2B2B2B"/>
        </w:rPr>
        <w:t>wspace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0.7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plt.show()</w:t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/>
          <w:b/>
          <w:bCs/>
          <w:sz w:val="44"/>
          <w:szCs w:val="44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296"/>
        </w:tabs>
        <w:rPr>
          <w:rFonts w:ascii="黑体" w:hAnsi="黑体" w:eastAsia="黑体"/>
          <w:b/>
          <w:bCs/>
          <w:sz w:val="44"/>
          <w:szCs w:val="44"/>
        </w:rPr>
      </w:pPr>
      <w:r>
        <w:rPr>
          <w:rFonts w:ascii="黑体" w:hAnsi="黑体" w:eastAsia="黑体"/>
          <w:b/>
          <w:bCs/>
          <w:sz w:val="44"/>
          <w:szCs w:val="44"/>
        </w:rPr>
        <w:t>6.</w:t>
      </w:r>
      <w:r>
        <w:rPr>
          <w:rFonts w:hint="eastAsia" w:ascii="黑体" w:hAnsi="黑体" w:eastAsia="黑体"/>
          <w:b/>
          <w:bCs/>
          <w:sz w:val="44"/>
          <w:szCs w:val="44"/>
        </w:rPr>
        <w:t>实验总结</w:t>
      </w:r>
    </w:p>
    <w:p>
      <w:pPr>
        <w:tabs>
          <w:tab w:val="left" w:pos="462"/>
        </w:tabs>
        <w:ind w:left="420"/>
        <w:rPr>
          <w:rFonts w:hint="default" w:ascii="宋体" w:hAnsi="宋体" w:eastAsia="宋体"/>
          <w:sz w:val="24"/>
          <w:szCs w:val="24"/>
          <w:lang w:eastAsia="zh-Hans"/>
        </w:rPr>
      </w:pPr>
      <w:r>
        <w:rPr>
          <w:rFonts w:hint="default" w:ascii="宋体" w:hAnsi="宋体" w:eastAsia="宋体"/>
          <w:sz w:val="24"/>
          <w:szCs w:val="24"/>
          <w:lang w:eastAsia="zh-Hans"/>
        </w:rPr>
        <w:tab/>
      </w:r>
      <w:r>
        <w:rPr>
          <w:rFonts w:hint="default" w:ascii="宋体" w:hAnsi="宋体" w:eastAsia="宋体"/>
          <w:sz w:val="24"/>
          <w:szCs w:val="24"/>
          <w:lang w:eastAsia="zh-Hans"/>
        </w:rPr>
        <w:tab/>
      </w:r>
      <w:r>
        <w:rPr>
          <w:rFonts w:hint="eastAsia" w:ascii="宋体" w:hAnsi="宋体" w:eastAsia="宋体"/>
          <w:sz w:val="24"/>
          <w:szCs w:val="24"/>
          <w:lang w:val="en-US" w:eastAsia="zh-Hans"/>
        </w:rPr>
        <w:t>通过本次比赛</w:t>
      </w:r>
      <w:r>
        <w:rPr>
          <w:rFonts w:hint="default" w:ascii="宋体" w:hAnsi="宋体" w:eastAsia="宋体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sz w:val="24"/>
          <w:szCs w:val="24"/>
          <w:lang w:val="en-US" w:eastAsia="zh-Hans"/>
        </w:rPr>
        <w:t>在论坛上天池发表文章</w:t>
      </w:r>
      <w:r>
        <w:rPr>
          <w:rFonts w:hint="default" w:ascii="宋体" w:hAnsi="宋体" w:eastAsia="宋体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sz w:val="24"/>
          <w:szCs w:val="24"/>
          <w:lang w:val="en-US" w:eastAsia="zh-Hans"/>
        </w:rPr>
        <w:t>学习了一种新的聚类方法K-Means和绘制各种图形进行数据分析</w:t>
      </w:r>
      <w:r>
        <w:rPr>
          <w:rFonts w:hint="default" w:ascii="宋体" w:hAnsi="宋体" w:eastAsia="宋体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sz w:val="24"/>
          <w:szCs w:val="24"/>
          <w:lang w:val="en-US" w:eastAsia="zh-Hans"/>
        </w:rPr>
        <w:t>巩固了python知识</w:t>
      </w:r>
      <w:r>
        <w:rPr>
          <w:rFonts w:hint="default" w:ascii="宋体" w:hAnsi="宋体" w:eastAsia="宋体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sz w:val="24"/>
          <w:szCs w:val="24"/>
          <w:lang w:val="en-US" w:eastAsia="zh-Hans"/>
        </w:rPr>
        <w:t>对聚类任务有了一定了解</w:t>
      </w:r>
      <w:r>
        <w:rPr>
          <w:rFonts w:hint="default" w:ascii="宋体" w:hAnsi="宋体" w:eastAsia="宋体"/>
          <w:sz w:val="24"/>
          <w:szCs w:val="24"/>
          <w:lang w:eastAsia="zh-Hans"/>
        </w:rPr>
        <w:t>。数据处理，数据分析，利用K-Means模型聚类，绘制箱线图、相关性热力图、直方图、折线图、柱状图、散点图、轮廓图，条形图，利用PCA对高维数据进行降维，利用轮廓系数评估聚类效果。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仿宋_GB2312">
    <w:altName w:val="方正仿宋_GBK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方正仿宋_GBK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文鼎特粗宋体简">
    <w:altName w:val="汉仪书宋二KW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楷体_GB2312">
    <w:altName w:val="汉仪楷体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汉仪楷体简">
    <w:panose1 w:val="02010600000101010101"/>
    <w:charset w:val="86"/>
    <w:family w:val="auto"/>
    <w:pitch w:val="default"/>
    <w:sig w:usb0="00000000" w:usb1="00000000" w:usb2="00000000" w:usb3="00000000" w:csb0="00060000" w:csb1="00000000"/>
  </w:font>
  <w:font w:name="Tahoma">
    <w:panose1 w:val="020B0604030504040204"/>
    <w:charset w:val="00"/>
    <w:family w:val="swiss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6FE339"/>
    <w:multiLevelType w:val="singleLevel"/>
    <w:tmpl w:val="ED6FE3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F3A3F9F"/>
    <w:multiLevelType w:val="singleLevel"/>
    <w:tmpl w:val="EF3A3F9F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 w:ascii="黑体" w:hAnsi="黑体" w:eastAsia="黑体" w:cs="黑体"/>
        <w:b w:val="0"/>
        <w:bCs w:val="0"/>
        <w:sz w:val="48"/>
        <w:szCs w:val="48"/>
      </w:rPr>
    </w:lvl>
  </w:abstractNum>
  <w:abstractNum w:abstractNumId="2">
    <w:nsid w:val="FEEF66E9"/>
    <w:multiLevelType w:val="singleLevel"/>
    <w:tmpl w:val="FEEF66E9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FE113FD"/>
    <w:multiLevelType w:val="singleLevel"/>
    <w:tmpl w:val="FFE113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NjMjA0MzI5YjIxNDFiYjBlYzgzNjQ2NDY1ZWU4ODgifQ=="/>
  </w:docVars>
  <w:rsids>
    <w:rsidRoot w:val="00336A1D"/>
    <w:rsid w:val="00034129"/>
    <w:rsid w:val="00046F3B"/>
    <w:rsid w:val="00064B30"/>
    <w:rsid w:val="0009668A"/>
    <w:rsid w:val="001347C4"/>
    <w:rsid w:val="001571FF"/>
    <w:rsid w:val="00200B4D"/>
    <w:rsid w:val="00222ADB"/>
    <w:rsid w:val="002831B6"/>
    <w:rsid w:val="002E17EF"/>
    <w:rsid w:val="0030395B"/>
    <w:rsid w:val="00336A1D"/>
    <w:rsid w:val="00375E96"/>
    <w:rsid w:val="003A5B53"/>
    <w:rsid w:val="004C3E8D"/>
    <w:rsid w:val="005550C8"/>
    <w:rsid w:val="005E7E33"/>
    <w:rsid w:val="005F21B8"/>
    <w:rsid w:val="005F4551"/>
    <w:rsid w:val="00641596"/>
    <w:rsid w:val="00660326"/>
    <w:rsid w:val="006B7CE7"/>
    <w:rsid w:val="007E1EBC"/>
    <w:rsid w:val="007E467F"/>
    <w:rsid w:val="007F42D1"/>
    <w:rsid w:val="008161B7"/>
    <w:rsid w:val="00832E5D"/>
    <w:rsid w:val="00881E46"/>
    <w:rsid w:val="00942456"/>
    <w:rsid w:val="00974D96"/>
    <w:rsid w:val="009A48B8"/>
    <w:rsid w:val="009C6493"/>
    <w:rsid w:val="00B111C0"/>
    <w:rsid w:val="00B54610"/>
    <w:rsid w:val="00BA6D2B"/>
    <w:rsid w:val="00BB6919"/>
    <w:rsid w:val="00BC2005"/>
    <w:rsid w:val="00C24753"/>
    <w:rsid w:val="00C76B61"/>
    <w:rsid w:val="00CA0196"/>
    <w:rsid w:val="00D0255C"/>
    <w:rsid w:val="00DD0318"/>
    <w:rsid w:val="00DD51DD"/>
    <w:rsid w:val="00E0303F"/>
    <w:rsid w:val="00E21C47"/>
    <w:rsid w:val="00EA5F7A"/>
    <w:rsid w:val="00EB08A0"/>
    <w:rsid w:val="00EF060F"/>
    <w:rsid w:val="00F155D2"/>
    <w:rsid w:val="00F700C1"/>
    <w:rsid w:val="00F7118D"/>
    <w:rsid w:val="149E1B75"/>
    <w:rsid w:val="1C0D7485"/>
    <w:rsid w:val="245541E9"/>
    <w:rsid w:val="33780B43"/>
    <w:rsid w:val="34B85187"/>
    <w:rsid w:val="35310224"/>
    <w:rsid w:val="45C91A6A"/>
    <w:rsid w:val="47474F3E"/>
    <w:rsid w:val="588C7F10"/>
    <w:rsid w:val="5CAE52B7"/>
    <w:rsid w:val="5D8230CD"/>
    <w:rsid w:val="61DF5BCD"/>
    <w:rsid w:val="73FF1E82"/>
    <w:rsid w:val="7DDFBF60"/>
    <w:rsid w:val="9CFFF952"/>
    <w:rsid w:val="DF3FABEF"/>
    <w:rsid w:val="FD2BC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Indent"/>
    <w:basedOn w:val="1"/>
    <w:qFormat/>
    <w:uiPriority w:val="0"/>
    <w:pPr>
      <w:adjustRightInd w:val="0"/>
      <w:spacing w:line="540" w:lineRule="atLeast"/>
      <w:ind w:firstLine="720"/>
      <w:textAlignment w:val="baseline"/>
    </w:pPr>
    <w:rPr>
      <w:rFonts w:eastAsia="仿宋_GB2312"/>
      <w:kern w:val="0"/>
      <w:sz w:val="32"/>
      <w:szCs w:val="20"/>
    </w:rPr>
  </w:style>
  <w:style w:type="paragraph" w:styleId="3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7">
    <w:name w:val="Hyperlink"/>
    <w:basedOn w:val="6"/>
    <w:semiHidden/>
    <w:unhideWhenUsed/>
    <w:qFormat/>
    <w:uiPriority w:val="99"/>
    <w:rPr>
      <w:color w:val="0000FF"/>
      <w:u w:val="single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2</Pages>
  <Words>88</Words>
  <Characters>111</Characters>
  <Lines>24</Lines>
  <Paragraphs>6</Paragraphs>
  <TotalTime>204</TotalTime>
  <ScaleCrop>false</ScaleCrop>
  <LinksUpToDate>false</LinksUpToDate>
  <CharactersWithSpaces>400</CharactersWithSpaces>
  <Application>WPS Office_4.2.0.6717_F1E327BC-269C-435d-A152-05C5408002CA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2021-06-26T18:02:00Z</dcterms:created>
  <dc:creator>微软用户</dc:creator>
  <cp:lastModifiedBy>幸好</cp:lastModifiedBy>
  <dcterms:modified xsi:type="dcterms:W3CDTF">2022-06-13T17:34:25Z</dcterms:modified>
  <cp:revision>43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2052-4.2.0.6717</vt:lpwstr>
  </property>
  <property fmtid="{D5CDD505-2E9C-101B-9397-08002B2CF9AE}" pid="3" name="ICV">
    <vt:lpwstr>9EFB3EF956FAD607BB11A46285A43C2A</vt:lpwstr>
  </property>
</Properties>
</file>